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0.png" ContentType="image/png"/>
  <Override PartName="/word/media/rId27.png" ContentType="image/png"/>
  <Override PartName="/word/media/rId34.png" ContentType="image/png"/>
  <Override PartName="/word/media/rId41.png" ContentType="image/png"/>
  <Override PartName="/word/media/rId57.png" ContentType="image/png"/>
  <Override PartName="/word/media/rId49.png" ContentType="image/png"/>
  <Override PartName="/word/media/rId64.png" ContentType="image/png"/>
  <Override PartName="/word/media/rId71.png" ContentType="image/png"/>
  <Override PartName="/word/media/rId78.png" ContentType="image/png"/>
  <Override PartName="/word/media/rId85.png" ContentType="image/png"/>
  <Override PartName="/word/media/rId92.png" ContentType="image/png"/>
  <Override PartName="/word/media/rId100.png" ContentType="image/png"/>
  <Override PartName="/word/media/rId107.png" ContentType="image/png"/>
  <Override PartName="/word/media/rId114.png" ContentType="image/png"/>
  <Override PartName="/word/media/rId121.png" ContentType="image/png"/>
  <Override PartName="/word/media/rId128.png" ContentType="image/png"/>
  <Override PartName="/word/media/rId135.png" ContentType="image/png"/>
  <Override PartName="/word/media/rId142.png" ContentType="image/png"/>
  <Override PartName="/word/media/rId149.png" ContentType="image/png"/>
  <Override PartName="/word/media/rId156.png" ContentType="image/png"/>
  <Override PartName="/word/media/rId163.png" ContentType="image/png"/>
  <Override PartName="/word/media/rId177.png" ContentType="image/png"/>
  <Override PartName="/word/media/rId184.png" ContentType="image/png"/>
  <Override PartName="/word/media/rId191.png" ContentType="image/png"/>
  <Override PartName="/word/media/rId170.png" ContentType="image/png"/>
  <Override PartName="/word/media/rId198.png" ContentType="image/png"/>
  <Override PartName="/word/media/rId205.png" ContentType="image/png"/>
  <Override PartName="/word/media/rId212.png" ContentType="image/png"/>
  <Override PartName="/word/media/rId219.png" ContentType="image/png"/>
  <Override PartName="/word/media/rId228.png" ContentType="image/png"/>
  <Override PartName="/word/media/rId236.png" ContentType="image/png"/>
  <Override PartName="/word/media/rId245.png" ContentType="image/png"/>
  <Override PartName="/word/media/rId254.png" ContentType="image/png"/>
  <Override PartName="/word/media/rId291.png" ContentType="image/png"/>
  <Override PartName="/word/media/rId299.png" ContentType="image/png"/>
  <Override PartName="/word/media/rId306.png" ContentType="image/png"/>
  <Override PartName="/word/media/rId270.png" ContentType="image/png"/>
  <Override PartName="/word/media/rId277.png" ContentType="image/png"/>
  <Override PartName="/word/media/rId284.png" ContentType="image/png"/>
  <Override PartName="/word/media/rId26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PGN-078</w:t>
      </w:r>
    </w:p>
    <w:bookmarkStart w:id="26" w:name="doc.1.datos-sui"/>
    <w:p>
      <w:pPr>
        <w:pStyle w:val="Ttulo2"/>
      </w:pPr>
      <w:r>
        <w:t xml:space="preserve">Doc.1.Datos SUI</w:t>
      </w:r>
    </w:p>
    <w:p>
      <w:pPr>
        <w:pStyle w:val="FirstParagraph"/>
      </w:pPr>
      <w:r>
        <w:t xml:space="preserve">undefined</w:t>
      </w:r>
    </w:p>
    <w:bookmarkStart w:id="0" w:name="fig:id-id-da6ff55a01c445e5b57abe5bba908702"/>
    <w:p>
      <w:pPr>
        <w:pStyle w:val="CaptionedFigure"/>
      </w:pPr>
      <w:bookmarkStart w:id="23" w:name="X4f682e73837470a1f93ca475ef5d0aebf09efb6"/>
      <w:r>
        <w:drawing>
          <wp:inline>
            <wp:extent cx="5600700" cy="1241664"/>
            <wp:effectExtent b="0" l="0" r="0" t="0"/>
            <wp:docPr descr="Figure 1: Doc.1.Datos SUI" title="" id="21" name="Picture"/>
            <a:graphic>
              <a:graphicData uri="http://schemas.openxmlformats.org/drawingml/2006/picture">
                <pic:pic>
                  <pic:nvPicPr>
                    <pic:cNvPr descr="images/Doc.1.DatosSUI.png" id="22" name="Picture"/>
                    <pic:cNvPicPr>
                      <a:picLocks noChangeArrowheads="1" noChangeAspect="1"/>
                    </pic:cNvPicPr>
                  </pic:nvPicPr>
                  <pic:blipFill>
                    <a:blip r:embed="rId20"/>
                    <a:stretch>
                      <a:fillRect/>
                    </a:stretch>
                  </pic:blipFill>
                  <pic:spPr bwMode="auto">
                    <a:xfrm>
                      <a:off x="0" y="0"/>
                      <a:ext cx="5600700" cy="1241664"/>
                    </a:xfrm>
                    <a:prstGeom prst="rect">
                      <a:avLst/>
                    </a:prstGeom>
                    <a:noFill/>
                    <a:ln w="9525">
                      <a:noFill/>
                      <a:headEnd/>
                      <a:tailEnd/>
                    </a:ln>
                  </pic:spPr>
                </pic:pic>
              </a:graphicData>
            </a:graphic>
          </wp:inline>
        </w:drawing>
      </w:r>
      <w:bookmarkEnd w:id="23"/>
    </w:p>
    <w:p>
      <w:pPr>
        <w:pStyle w:val="ImageCaption"/>
      </w:pPr>
      <w:r>
        <w:t xml:space="preserve">Figure 1: Doc.1.Datos SUI</w:t>
      </w:r>
    </w:p>
    <w:bookmarkEnd w:id="0"/>
    <w:p>
      <w:pPr>
        <w:pStyle w:val="Textoindependiente"/>
      </w:pPr>
      <w:r>
        <w:rPr>
          <w:iCs/>
          <w:i/>
        </w:rPr>
        <w:t xml:space="preserve">Fuente: Repositorio arquitectura Mi Mutual (2023)</w:t>
      </w:r>
    </w:p>
    <w:p>
      <w:pPr>
        <w:pStyle w:val="Textoindependiente"/>
      </w:pPr>
    </w:p>
    <w:bookmarkStart w:id="25" w:name="catálogo-de-elementos"/>
    <w:p>
      <w:pPr>
        <w:pStyle w:val="Ttulo3"/>
      </w:pPr>
      <w:r>
        <w:t xml:space="preserve">Catálogo de Elementos</w:t>
      </w:r>
    </w:p>
    <w:bookmarkStart w:id="0" w:name="tbl:tblelement-Doc.1.DatosSUI-id"/>
    <w:bookmarkStart w:id="24" w:name="tbl:tblelement-Doc.1.DatosSUI-id"/>
    <w:p>
      <w:pPr>
        <w:pStyle w:val="TableCaption"/>
      </w:pPr>
      <w:r>
        <w:t xml:space="preserve">Table 1: Elementos de la vista.</w:t>
      </w:r>
      <w:r>
        <w:t xml:space="preserve"> </w:t>
      </w:r>
    </w:p>
    <w:tbl>
      <w:tblPr>
        <w:tblStyle w:val="Table"/>
        <w:tblW w:type="auto" w:w="0"/>
        <w:tblLook w:firstRow="1" w:lastRow="0" w:firstColumn="0" w:lastColumn="0" w:noHBand="0" w:noVBand="0" w:val="0020"/>
        <w:tblCaption w:val="Table 1: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bl>
    <w:bookmarkEnd w:id="24"/>
    <w:bookmarkEnd w:id="0"/>
    <w:p>
      <w:pPr>
        <w:pStyle w:val="Textoindependiente"/>
      </w:pPr>
    </w:p>
    <w:bookmarkEnd w:id="25"/>
    <w:bookmarkEnd w:id="26"/>
    <w:bookmarkStart w:id="33" w:name="doc.2.infraestructura-sui"/>
    <w:p>
      <w:pPr>
        <w:pStyle w:val="Ttulo2"/>
      </w:pPr>
      <w:r>
        <w:t xml:space="preserve">Doc.2.Infraestructura SUI</w:t>
      </w:r>
    </w:p>
    <w:p>
      <w:pPr>
        <w:pStyle w:val="FirstParagraph"/>
      </w:pPr>
      <w:r>
        <w:t xml:space="preserve">undefined</w:t>
      </w:r>
    </w:p>
    <w:bookmarkStart w:id="0" w:name="fig:id-id-d20f6681ac6249bf88591c49616de26a"/>
    <w:p>
      <w:pPr>
        <w:pStyle w:val="CaptionedFigure"/>
      </w:pPr>
      <w:bookmarkStart w:id="30" w:name="X524a2aeab1364aaec84622b212728c4e4cfb5f3"/>
      <w:r>
        <w:drawing>
          <wp:inline>
            <wp:extent cx="5600700" cy="1878641"/>
            <wp:effectExtent b="0" l="0" r="0" t="0"/>
            <wp:docPr descr="Figure 2: Doc.2.Infraestructura SUI" title="" id="28" name="Picture"/>
            <a:graphic>
              <a:graphicData uri="http://schemas.openxmlformats.org/drawingml/2006/picture">
                <pic:pic>
                  <pic:nvPicPr>
                    <pic:cNvPr descr="images/Doc.2.InfraestructuraSUI.png" id="29" name="Picture"/>
                    <pic:cNvPicPr>
                      <a:picLocks noChangeArrowheads="1" noChangeAspect="1"/>
                    </pic:cNvPicPr>
                  </pic:nvPicPr>
                  <pic:blipFill>
                    <a:blip r:embed="rId27"/>
                    <a:stretch>
                      <a:fillRect/>
                    </a:stretch>
                  </pic:blipFill>
                  <pic:spPr bwMode="auto">
                    <a:xfrm>
                      <a:off x="0" y="0"/>
                      <a:ext cx="5600700" cy="1878641"/>
                    </a:xfrm>
                    <a:prstGeom prst="rect">
                      <a:avLst/>
                    </a:prstGeom>
                    <a:noFill/>
                    <a:ln w="9525">
                      <a:noFill/>
                      <a:headEnd/>
                      <a:tailEnd/>
                    </a:ln>
                  </pic:spPr>
                </pic:pic>
              </a:graphicData>
            </a:graphic>
          </wp:inline>
        </w:drawing>
      </w:r>
      <w:bookmarkEnd w:id="30"/>
    </w:p>
    <w:p>
      <w:pPr>
        <w:pStyle w:val="ImageCaption"/>
      </w:pPr>
      <w:r>
        <w:t xml:space="preserve">Figure 2: Doc.2.Infraestructura SUI</w:t>
      </w:r>
    </w:p>
    <w:bookmarkEnd w:id="0"/>
    <w:p>
      <w:pPr>
        <w:pStyle w:val="Textoindependiente"/>
      </w:pPr>
      <w:r>
        <w:rPr>
          <w:iCs/>
          <w:i/>
        </w:rPr>
        <w:t xml:space="preserve">Fuente: Repositorio arquitectura Mi Mutual (2023)</w:t>
      </w:r>
    </w:p>
    <w:p>
      <w:pPr>
        <w:pStyle w:val="Textoindependiente"/>
      </w:pPr>
    </w:p>
    <w:bookmarkStart w:id="32" w:name="catálogo-de-elementos-1"/>
    <w:p>
      <w:pPr>
        <w:pStyle w:val="Ttulo3"/>
      </w:pPr>
      <w:r>
        <w:t xml:space="preserve">Catálogo de Elementos</w:t>
      </w:r>
    </w:p>
    <w:bookmarkStart w:id="0" w:name="tbl:tblelement-Doc.2.InfraestructuraSUI-id"/>
    <w:bookmarkStart w:id="31" w:name="Xe5ecd7fa6c52f4e7ace170f979104118154277e"/>
    <w:p>
      <w:pPr>
        <w:pStyle w:val="TableCaption"/>
      </w:pPr>
      <w:r>
        <w:t xml:space="preserve">Table 2: Elementos de la vista.</w:t>
      </w:r>
      <w:r>
        <w:t xml:space="preserve"> </w:t>
      </w:r>
    </w:p>
    <w:tbl>
      <w:tblPr>
        <w:tblStyle w:val="Table"/>
        <w:tblW w:type="auto" w:w="0"/>
        <w:tblLook w:firstRow="1" w:lastRow="0" w:firstColumn="0" w:lastColumn="0" w:noHBand="0" w:noVBand="0" w:val="0020"/>
        <w:tblCaption w:val="Table 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Descripción de Infraestructura Migración SUI PGN</w:t>
            </w:r>
          </w:p>
        </w:tc>
        <w:tc>
          <w:tcPr/>
          <w:p>
            <w:pPr>
              <w:pStyle w:val="Compact"/>
              <w:jc w:val="left"/>
            </w:pPr>
            <w:r>
              <w:t xml:space="preserve">Grouping</w:t>
            </w:r>
          </w:p>
        </w:tc>
        <w:tc>
          <w:tcPr/>
          <w:p>
            <w:pPr>
              <w:pStyle w:val="Compact"/>
            </w:pPr>
          </w:p>
        </w:tc>
        <w:tc>
          <w:tcPr/>
          <w:p>
            <w:pPr>
              <w:pStyle w:val="Compact"/>
            </w:pPr>
          </w:p>
        </w:tc>
      </w:tr>
    </w:tbl>
    <w:bookmarkEnd w:id="31"/>
    <w:bookmarkEnd w:id="0"/>
    <w:p>
      <w:pPr>
        <w:pStyle w:val="Textoindependiente"/>
      </w:pPr>
    </w:p>
    <w:bookmarkEnd w:id="32"/>
    <w:bookmarkEnd w:id="33"/>
    <w:bookmarkStart w:id="40" w:name="doc.3.migración-funcional-sui"/>
    <w:p>
      <w:pPr>
        <w:pStyle w:val="Ttulo2"/>
      </w:pPr>
      <w:r>
        <w:t xml:space="preserve">Doc.3.Migración Funcional SUI</w:t>
      </w:r>
    </w:p>
    <w:p>
      <w:pPr>
        <w:pStyle w:val="FirstParagraph"/>
      </w:pPr>
      <w:r>
        <w:t xml:space="preserve">undefined</w:t>
      </w:r>
    </w:p>
    <w:bookmarkStart w:id="0" w:name="fig:id-id-feee5640a7664190836510f20d08a457"/>
    <w:p>
      <w:pPr>
        <w:pStyle w:val="CaptionedFigure"/>
      </w:pPr>
      <w:bookmarkStart w:id="37" w:name="Xfa23387f410ecf7d962f04bc02f42409a66c656"/>
      <w:r>
        <w:drawing>
          <wp:inline>
            <wp:extent cx="5600700" cy="3111500"/>
            <wp:effectExtent b="0" l="0" r="0" t="0"/>
            <wp:docPr descr="Figure 3: Doc.3.Migración Funcional SUI" title="" id="35" name="Picture"/>
            <a:graphic>
              <a:graphicData uri="http://schemas.openxmlformats.org/drawingml/2006/picture">
                <pic:pic>
                  <pic:nvPicPr>
                    <pic:cNvPr descr="images/Doc.3.MigraciónFuncionalSUI.png" id="36" name="Picture"/>
                    <pic:cNvPicPr>
                      <a:picLocks noChangeArrowheads="1" noChangeAspect="1"/>
                    </pic:cNvPicPr>
                  </pic:nvPicPr>
                  <pic:blipFill>
                    <a:blip r:embed="rId34"/>
                    <a:stretch>
                      <a:fillRect/>
                    </a:stretch>
                  </pic:blipFill>
                  <pic:spPr bwMode="auto">
                    <a:xfrm>
                      <a:off x="0" y="0"/>
                      <a:ext cx="5600700" cy="3111500"/>
                    </a:xfrm>
                    <a:prstGeom prst="rect">
                      <a:avLst/>
                    </a:prstGeom>
                    <a:noFill/>
                    <a:ln w="9525">
                      <a:noFill/>
                      <a:headEnd/>
                      <a:tailEnd/>
                    </a:ln>
                  </pic:spPr>
                </pic:pic>
              </a:graphicData>
            </a:graphic>
          </wp:inline>
        </w:drawing>
      </w:r>
      <w:bookmarkEnd w:id="37"/>
    </w:p>
    <w:p>
      <w:pPr>
        <w:pStyle w:val="ImageCaption"/>
      </w:pPr>
      <w:r>
        <w:t xml:space="preserve">Figure 3: Doc.3.Migración Funcional SUI</w:t>
      </w:r>
    </w:p>
    <w:bookmarkEnd w:id="0"/>
    <w:p>
      <w:pPr>
        <w:pStyle w:val="Textoindependiente"/>
      </w:pPr>
      <w:r>
        <w:rPr>
          <w:iCs/>
          <w:i/>
        </w:rPr>
        <w:t xml:space="preserve">Fuente: Repositorio arquitectura Mi Mutual (2023)</w:t>
      </w:r>
    </w:p>
    <w:p>
      <w:pPr>
        <w:pStyle w:val="Textoindependiente"/>
      </w:pPr>
    </w:p>
    <w:bookmarkStart w:id="39" w:name="catálogo-de-elementos-2"/>
    <w:p>
      <w:pPr>
        <w:pStyle w:val="Ttulo3"/>
      </w:pPr>
      <w:r>
        <w:t xml:space="preserve">Catálogo de Elementos</w:t>
      </w:r>
    </w:p>
    <w:bookmarkStart w:id="0" w:name="tbl:tblelement-Doc.3.MigraciónFuncionalSUI-id"/>
    <w:bookmarkStart w:id="38" w:name="X50e08b1eeac0cdfeb97f315c95e76d9f3982333"/>
    <w:p>
      <w:pPr>
        <w:pStyle w:val="TableCaption"/>
      </w:pPr>
      <w:r>
        <w:t xml:space="preserve">Table 3: Elementos de la vista.</w:t>
      </w:r>
      <w:r>
        <w:t xml:space="preserve"> </w:t>
      </w:r>
    </w:p>
    <w:tbl>
      <w:tblPr>
        <w:tblStyle w:val="Table"/>
        <w:tblW w:type="auto" w:w="0"/>
        <w:tblLook w:firstRow="1" w:lastRow="0" w:firstColumn="0" w:lastColumn="0" w:noHBand="0" w:noVBand="0" w:val="0020"/>
        <w:tblCaption w:val="Table 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Análisis de Productos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Arquitectura de Seguridad, SUI Migración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Organización cambios arquitectura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Línea Base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Patrón de Diseño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Riesgos Técnicos</w:t>
            </w:r>
          </w:p>
        </w:tc>
        <w:tc>
          <w:tcPr/>
          <w:p>
            <w:pPr>
              <w:pStyle w:val="Compact"/>
              <w:jc w:val="left"/>
            </w:pPr>
            <w:r>
              <w:t xml:space="preserve">Grouping</w:t>
            </w:r>
          </w:p>
        </w:tc>
        <w:tc>
          <w:tcPr/>
          <w:p>
            <w:pPr>
              <w:pStyle w:val="Compact"/>
            </w:pPr>
          </w:p>
        </w:tc>
        <w:tc>
          <w:tcPr/>
          <w:p>
            <w:pPr>
              <w:pStyle w:val="Compact"/>
            </w:pPr>
          </w:p>
        </w:tc>
      </w:tr>
    </w:tbl>
    <w:bookmarkEnd w:id="38"/>
    <w:bookmarkEnd w:id="0"/>
    <w:p>
      <w:pPr>
        <w:pStyle w:val="Textoindependiente"/>
      </w:pPr>
    </w:p>
    <w:bookmarkEnd w:id="39"/>
    <w:bookmarkEnd w:id="40"/>
    <w:bookmarkStart w:id="47" w:name="doc.4.pgn-contractual"/>
    <w:p>
      <w:pPr>
        <w:pStyle w:val="Ttulo2"/>
      </w:pPr>
      <w:r>
        <w:t xml:space="preserve">Doc.4.PGN Contractual</w:t>
      </w:r>
    </w:p>
    <w:p>
      <w:pPr>
        <w:pStyle w:val="FirstParagraph"/>
      </w:pPr>
      <w:r>
        <w:t xml:space="preserve">undefined</w:t>
      </w:r>
    </w:p>
    <w:bookmarkStart w:id="0" w:name="fig:id-id-e7f7d2ccbf294528b5d78a0bd1efe1fe"/>
    <w:p>
      <w:pPr>
        <w:pStyle w:val="CaptionedFigure"/>
      </w:pPr>
      <w:bookmarkStart w:id="44" w:name="X3d1d2b85026b64871ec21e067d1a733805ca48e"/>
      <w:r>
        <w:drawing>
          <wp:inline>
            <wp:extent cx="5600700" cy="9795266"/>
            <wp:effectExtent b="0" l="0" r="0" t="0"/>
            <wp:docPr descr="Figure 4: Doc.4.PGN Contractual" title="" id="42" name="Picture"/>
            <a:graphic>
              <a:graphicData uri="http://schemas.openxmlformats.org/drawingml/2006/picture">
                <pic:pic>
                  <pic:nvPicPr>
                    <pic:cNvPr descr="images/Doc.4.PGNContractual.png" id="43" name="Picture"/>
                    <pic:cNvPicPr>
                      <a:picLocks noChangeArrowheads="1" noChangeAspect="1"/>
                    </pic:cNvPicPr>
                  </pic:nvPicPr>
                  <pic:blipFill>
                    <a:blip r:embed="rId41"/>
                    <a:stretch>
                      <a:fillRect/>
                    </a:stretch>
                  </pic:blipFill>
                  <pic:spPr bwMode="auto">
                    <a:xfrm>
                      <a:off x="0" y="0"/>
                      <a:ext cx="5600700" cy="9795266"/>
                    </a:xfrm>
                    <a:prstGeom prst="rect">
                      <a:avLst/>
                    </a:prstGeom>
                    <a:noFill/>
                    <a:ln w="9525">
                      <a:noFill/>
                      <a:headEnd/>
                      <a:tailEnd/>
                    </a:ln>
                  </pic:spPr>
                </pic:pic>
              </a:graphicData>
            </a:graphic>
          </wp:inline>
        </w:drawing>
      </w:r>
      <w:bookmarkEnd w:id="44"/>
    </w:p>
    <w:p>
      <w:pPr>
        <w:pStyle w:val="ImageCaption"/>
      </w:pPr>
      <w:r>
        <w:t xml:space="preserve">Figure 4: Doc.4.PGN Contractual</w:t>
      </w:r>
    </w:p>
    <w:bookmarkEnd w:id="0"/>
    <w:p>
      <w:pPr>
        <w:pStyle w:val="Textoindependiente"/>
      </w:pPr>
      <w:r>
        <w:rPr>
          <w:iCs/>
          <w:i/>
        </w:rPr>
        <w:t xml:space="preserve">Fuente: Repositorio arquitectura Mi Mutual (2023)</w:t>
      </w:r>
    </w:p>
    <w:p>
      <w:pPr>
        <w:pStyle w:val="Textoindependiente"/>
      </w:pPr>
    </w:p>
    <w:bookmarkStart w:id="46" w:name="catálogo-de-elementos-3"/>
    <w:p>
      <w:pPr>
        <w:pStyle w:val="Ttulo3"/>
      </w:pPr>
      <w:r>
        <w:t xml:space="preserve">Catálogo de Elementos</w:t>
      </w:r>
    </w:p>
    <w:bookmarkStart w:id="0" w:name="tbl:tblelement-Doc.4.PGNContractual-id"/>
    <w:bookmarkStart w:id="45" w:name="tbl:tblelement-Doc.4.PGNContractual-id"/>
    <w:p>
      <w:pPr>
        <w:pStyle w:val="TableCaption"/>
      </w:pPr>
      <w:r>
        <w:t xml:space="preserve">Table 4: Elementos de la vista.</w:t>
      </w:r>
      <w:r>
        <w:t xml:space="preserve"> </w:t>
      </w:r>
    </w:p>
    <w:tbl>
      <w:tblPr>
        <w:tblStyle w:val="Table"/>
        <w:tblW w:type="auto" w:w="0"/>
        <w:tblLook w:firstRow="1" w:lastRow="0" w:firstColumn="0" w:lastColumn="0" w:noHBand="0" w:noVBand="0" w:val="0020"/>
        <w:tblCaption w:val="Table 4: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CI</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Componentes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Contexto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Física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Interoperabilidad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Motivadores</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Tecnología</w:t>
            </w:r>
          </w:p>
        </w:tc>
        <w:tc>
          <w:tcPr/>
          <w:p>
            <w:pPr>
              <w:pStyle w:val="Compact"/>
              <w:jc w:val="left"/>
            </w:pPr>
            <w:r>
              <w:t xml:space="preserve">Grouping</w:t>
            </w:r>
          </w:p>
        </w:tc>
        <w:tc>
          <w:tcPr/>
          <w:p>
            <w:pPr>
              <w:pStyle w:val="Compact"/>
            </w:pPr>
          </w:p>
        </w:tc>
        <w:tc>
          <w:tcPr/>
          <w:p>
            <w:pPr>
              <w:pStyle w:val="Compact"/>
            </w:pPr>
          </w:p>
        </w:tc>
      </w:tr>
    </w:tbl>
    <w:bookmarkEnd w:id="45"/>
    <w:bookmarkEnd w:id="0"/>
    <w:p>
      <w:pPr>
        <w:pStyle w:val="Textoindependiente"/>
      </w:pPr>
    </w:p>
    <w:bookmarkEnd w:id="46"/>
    <w:bookmarkEnd w:id="47"/>
    <w:bookmarkStart w:id="48" w:name="lineabase.0.siu-applicación"/>
    <w:p>
      <w:pPr>
        <w:pStyle w:val="Ttulo2"/>
      </w:pPr>
      <w:r>
        <w:t xml:space="preserve">Lineabase.0.SIU applicación</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 Organización de la Aplicación.</w:t>
      </w:r>
    </w:p>
    <w:p>
      <w:pPr>
        <w:pStyle w:val="Textoindependiente"/>
      </w:pPr>
      <w:r>
        <w:t xml:space="preserve">versión 0.11</w:t>
      </w:r>
    </w:p>
    <w:p>
      <w:pPr>
        <w:pStyle w:val="Textoindependiente"/>
      </w:pPr>
      <w:r>
        <w:t xml:space="preserve">Procuraduría General de la Nación, proyecto Migración SIU, 2023, Fase II. Línea base del sistema único de información (SUI en adelante) de la PGN. Presentación de componentes de software originales implementados en la Fase I del presente proyecto.</w:t>
      </w:r>
    </w:p>
    <w:bookmarkEnd w:id="48"/>
    <w:bookmarkStart w:id="55" w:name="representación-arquitectónica"/>
    <w:p>
      <w:pPr>
        <w:pStyle w:val="Ttulo2"/>
      </w:pPr>
      <w:r>
        <w:t xml:space="preserve">Representación Arquitectónica</w:t>
      </w:r>
    </w:p>
    <w:p>
      <w:pPr>
        <w:pStyle w:val="FirstParagraph"/>
      </w:pPr>
      <w:r>
        <w:t xml:space="preserve">Con una arquitectura orientada a servicios SUI recopila:</w:t>
      </w:r>
    </w:p>
    <w:p>
      <w:pPr>
        <w:numPr>
          <w:ilvl w:val="0"/>
          <w:numId w:val="1001"/>
        </w:numPr>
        <w:pStyle w:val="Compact"/>
      </w:pPr>
      <w:r>
        <w:t xml:space="preserve">Runtime: Es el servicio que interactúa con el usuario final (GUI) elaborado en Angular 11</w:t>
      </w:r>
    </w:p>
    <w:p>
      <w:pPr>
        <w:numPr>
          <w:ilvl w:val="0"/>
          <w:numId w:val="1001"/>
        </w:numPr>
        <w:pStyle w:val="Compact"/>
      </w:pPr>
      <w:r>
        <w:t xml:space="preserve">API Tx: Servicio api rest base node encargado de realizar las transacciones básicas CRUD</w:t>
      </w:r>
    </w:p>
    <w:p>
      <w:pPr>
        <w:numPr>
          <w:ilvl w:val="0"/>
          <w:numId w:val="1001"/>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d1c66332737c4f8294474c4bbd0ebd52"/>
    <w:p>
      <w:pPr>
        <w:pStyle w:val="CaptionedFigure"/>
      </w:pPr>
      <w:bookmarkStart w:id="52" w:name="Xa3860ff6cabf6c660c8f272a0f894c6698ba33a"/>
      <w:r>
        <w:drawing>
          <wp:inline>
            <wp:extent cx="5600700" cy="2159891"/>
            <wp:effectExtent b="0" l="0" r="0" t="0"/>
            <wp:docPr descr="Figure 5: Lineabase.0.SIU applicación" title="" id="50" name="Picture"/>
            <a:graphic>
              <a:graphicData uri="http://schemas.openxmlformats.org/drawingml/2006/picture">
                <pic:pic>
                  <pic:nvPicPr>
                    <pic:cNvPr descr="images/Lineabase.0.SIUapplicación.png" id="51" name="Picture"/>
                    <pic:cNvPicPr>
                      <a:picLocks noChangeArrowheads="1" noChangeAspect="1"/>
                    </pic:cNvPicPr>
                  </pic:nvPicPr>
                  <pic:blipFill>
                    <a:blip r:embed="rId49"/>
                    <a:stretch>
                      <a:fillRect/>
                    </a:stretch>
                  </pic:blipFill>
                  <pic:spPr bwMode="auto">
                    <a:xfrm>
                      <a:off x="0" y="0"/>
                      <a:ext cx="5600700" cy="2159891"/>
                    </a:xfrm>
                    <a:prstGeom prst="rect">
                      <a:avLst/>
                    </a:prstGeom>
                    <a:noFill/>
                    <a:ln w="9525">
                      <a:noFill/>
                      <a:headEnd/>
                      <a:tailEnd/>
                    </a:ln>
                  </pic:spPr>
                </pic:pic>
              </a:graphicData>
            </a:graphic>
          </wp:inline>
        </w:drawing>
      </w:r>
      <w:bookmarkEnd w:id="52"/>
    </w:p>
    <w:p>
      <w:pPr>
        <w:pStyle w:val="ImageCaption"/>
      </w:pPr>
      <w:r>
        <w:t xml:space="preserve">Figure 5: Lineabase.0.SIU applicación</w:t>
      </w:r>
    </w:p>
    <w:bookmarkEnd w:id="0"/>
    <w:p>
      <w:pPr>
        <w:pStyle w:val="Textoindependiente"/>
      </w:pPr>
      <w:r>
        <w:rPr>
          <w:iCs/>
          <w:i/>
        </w:rPr>
        <w:t xml:space="preserve">Fuente: Repositorio arquitectura Mi Mutual (2023)</w:t>
      </w:r>
    </w:p>
    <w:p>
      <w:pPr>
        <w:pStyle w:val="Textoindependiente"/>
      </w:pPr>
    </w:p>
    <w:bookmarkStart w:id="54" w:name="catálogo-de-elementos-4"/>
    <w:p>
      <w:pPr>
        <w:pStyle w:val="Ttulo3"/>
      </w:pPr>
      <w:r>
        <w:t xml:space="preserve">Catálogo de Elementos</w:t>
      </w:r>
    </w:p>
    <w:bookmarkStart w:id="0" w:name="tbl:tblelement-Lineabase.0.SIUapplicación-id"/>
    <w:bookmarkStart w:id="53" w:name="Xb7ff78dfee7fc8d2a99eeab4335fe394d0951d6"/>
    <w:p>
      <w:pPr>
        <w:pStyle w:val="TableCaption"/>
      </w:pPr>
      <w:r>
        <w:t xml:space="preserve">Table 5: Elementos de la vista.</w:t>
      </w:r>
      <w:r>
        <w:t xml:space="preserve"> </w:t>
      </w:r>
    </w:p>
    <w:tbl>
      <w:tblPr>
        <w:tblStyle w:val="Table"/>
        <w:tblW w:type="pct" w:w="5000"/>
        <w:tblLook w:firstRow="1" w:lastRow="0" w:firstColumn="0" w:lastColumn="0" w:noHBand="0" w:noVBand="0" w:val="0020"/>
        <w:tblCaption w:val="Table 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bl>
    <w:bookmarkEnd w:id="53"/>
    <w:bookmarkEnd w:id="0"/>
    <w:p>
      <w:pPr>
        <w:pStyle w:val="Textoindependiente"/>
      </w:pPr>
    </w:p>
    <w:bookmarkEnd w:id="54"/>
    <w:bookmarkEnd w:id="55"/>
    <w:bookmarkStart w:id="56" w:name="lineabase.0.siu-applicación.-física"/>
    <w:p>
      <w:pPr>
        <w:pStyle w:val="Ttulo2"/>
      </w:pPr>
      <w:r>
        <w:t xml:space="preserve">Lineabase.0.SIU applicación. física</w:t>
      </w:r>
    </w:p>
    <w:p>
      <w:pPr>
        <w:pStyle w:val="FirstParagraph"/>
      </w:pPr>
      <w:r>
        <w:t xml:space="preserve">Procuraduría General de la Nación</w:t>
      </w:r>
      <w:r>
        <w:t xml:space="preserve"> </w:t>
      </w:r>
      <w:r>
        <w:t xml:space="preserve">Proyecto Migración SIU, 2023. Fase II</w:t>
      </w:r>
    </w:p>
    <w:p>
      <w:pPr>
        <w:pStyle w:val="Textoindependiente"/>
      </w:pPr>
      <w:r>
        <w:t xml:space="preserve">Línea base sistema único de información. PGN. Componentes originales Fase I.</w:t>
      </w:r>
    </w:p>
    <w:p>
      <w:pPr>
        <w:pStyle w:val="Textoindependiente"/>
      </w:pPr>
      <w:r>
        <w:t xml:space="preserve">versión 0.11.1</w:t>
      </w:r>
    </w:p>
    <w:p>
      <w:pPr>
        <w:pStyle w:val="Textoindependiente"/>
      </w:pPr>
      <w:r>
        <w:t xml:space="preserve">Procuraduría General de la Nación (PGN), módulo SIU migrado, 2023. Elementos físicos que soportan a la aplicación Sistema de Información Único (SIU en adelante) de la PGN, actual Fase I y existente en Fase II. Presentación de componentes de software y tecnologeia física (hardware) implementados en la Fase I y requeridos por Fase II (presente proyecto).</w:t>
      </w:r>
    </w:p>
    <w:bookmarkEnd w:id="56"/>
    <w:bookmarkStart w:id="63" w:name="representación-arquitectónica-1"/>
    <w:p>
      <w:pPr>
        <w:pStyle w:val="Ttulo2"/>
      </w:pPr>
      <w:r>
        <w:t xml:space="preserve">Representación Arquitectónica</w:t>
      </w:r>
    </w:p>
    <w:p>
      <w:pPr>
        <w:pStyle w:val="FirstParagraph"/>
      </w:pPr>
      <w:r>
        <w:t xml:space="preserve">Con una arquitectura orientada a servicios SUI recopila:</w:t>
      </w:r>
    </w:p>
    <w:p>
      <w:pPr>
        <w:numPr>
          <w:ilvl w:val="0"/>
          <w:numId w:val="1002"/>
        </w:numPr>
        <w:pStyle w:val="Compact"/>
      </w:pPr>
      <w:r>
        <w:t xml:space="preserve">Runtime: Es el servicio que interactúa con el usuario final (GUI) elaborado en Angular 11</w:t>
      </w:r>
    </w:p>
    <w:p>
      <w:pPr>
        <w:numPr>
          <w:ilvl w:val="0"/>
          <w:numId w:val="1002"/>
        </w:numPr>
        <w:pStyle w:val="Compact"/>
      </w:pPr>
      <w:r>
        <w:t xml:space="preserve">API Tx: Servicio api rest base node encargado de realizar las transacciones básicas CRUD</w:t>
      </w:r>
    </w:p>
    <w:p>
      <w:pPr>
        <w:numPr>
          <w:ilvl w:val="0"/>
          <w:numId w:val="1002"/>
        </w:numPr>
        <w:pStyle w:val="Compact"/>
      </w:pPr>
      <w:r>
        <w:t xml:space="preserve">API Config / Seguridad. Servicio Web API .Net Framework encargado de gestionar características con la autenticación y configuración</w:t>
      </w:r>
    </w:p>
    <w:p>
      <w:pPr>
        <w:pStyle w:val="FirstParagraph"/>
      </w:pPr>
      <w:r>
        <w:t xml:space="preserve">&lt;br&gt;</w:t>
      </w:r>
    </w:p>
    <w:bookmarkStart w:id="0" w:name="fig:id-id-f3eee2e860604899903c6b48c2f76335"/>
    <w:p>
      <w:pPr>
        <w:pStyle w:val="CaptionedFigure"/>
      </w:pPr>
      <w:bookmarkStart w:id="60" w:name="X88173b8075143be99c1f3dd5dc8d1c61ab38dfc"/>
      <w:r>
        <w:drawing>
          <wp:inline>
            <wp:extent cx="5600700" cy="3680336"/>
            <wp:effectExtent b="0" l="0" r="0" t="0"/>
            <wp:docPr descr="Figure 6: Lineabase.0.SIU applicación. física" title="" id="58" name="Picture"/>
            <a:graphic>
              <a:graphicData uri="http://schemas.openxmlformats.org/drawingml/2006/picture">
                <pic:pic>
                  <pic:nvPicPr>
                    <pic:cNvPr descr="images/Lineabase.0.SIUapplicación.física.png" id="59" name="Picture"/>
                    <pic:cNvPicPr>
                      <a:picLocks noChangeArrowheads="1" noChangeAspect="1"/>
                    </pic:cNvPicPr>
                  </pic:nvPicPr>
                  <pic:blipFill>
                    <a:blip r:embed="rId57"/>
                    <a:stretch>
                      <a:fillRect/>
                    </a:stretch>
                  </pic:blipFill>
                  <pic:spPr bwMode="auto">
                    <a:xfrm>
                      <a:off x="0" y="0"/>
                      <a:ext cx="5600700" cy="3680336"/>
                    </a:xfrm>
                    <a:prstGeom prst="rect">
                      <a:avLst/>
                    </a:prstGeom>
                    <a:noFill/>
                    <a:ln w="9525">
                      <a:noFill/>
                      <a:headEnd/>
                      <a:tailEnd/>
                    </a:ln>
                  </pic:spPr>
                </pic:pic>
              </a:graphicData>
            </a:graphic>
          </wp:inline>
        </w:drawing>
      </w:r>
      <w:bookmarkEnd w:id="60"/>
    </w:p>
    <w:p>
      <w:pPr>
        <w:pStyle w:val="ImageCaption"/>
      </w:pPr>
      <w:r>
        <w:t xml:space="preserve">Figure 6: Lineabase.0.SIU applicación. física</w:t>
      </w:r>
    </w:p>
    <w:bookmarkEnd w:id="0"/>
    <w:p>
      <w:pPr>
        <w:pStyle w:val="Textoindependiente"/>
      </w:pPr>
      <w:r>
        <w:rPr>
          <w:iCs/>
          <w:i/>
        </w:rPr>
        <w:t xml:space="preserve">Fuente: Repositorio arquitectura Mi Mutual (2023)</w:t>
      </w:r>
    </w:p>
    <w:p>
      <w:pPr>
        <w:pStyle w:val="Textoindependiente"/>
      </w:pPr>
    </w:p>
    <w:bookmarkStart w:id="62" w:name="catálogo-de-elementos-5"/>
    <w:p>
      <w:pPr>
        <w:pStyle w:val="Ttulo3"/>
      </w:pPr>
      <w:r>
        <w:t xml:space="preserve">Catálogo de Elementos</w:t>
      </w:r>
    </w:p>
    <w:bookmarkStart w:id="0" w:name="tbl:tblelement-Lineabase.0.SIUapplicación.física-id"/>
    <w:bookmarkStart w:id="61" w:name="Xd280ec6d952b28a97afb1be3f609a888b810ccb"/>
    <w:p>
      <w:pPr>
        <w:pStyle w:val="TableCaption"/>
      </w:pPr>
      <w:r>
        <w:t xml:space="preserve">Table 6: Elementos de la vista.</w:t>
      </w:r>
      <w:r>
        <w:t xml:space="preserve"> </w:t>
      </w:r>
    </w:p>
    <w:tbl>
      <w:tblPr>
        <w:tblStyle w:val="Table"/>
        <w:tblW w:type="pct" w:w="5000"/>
        <w:tblLook w:firstRow="1" w:lastRow="0" w:firstColumn="0" w:lastColumn="0" w:noHBand="0" w:noVBand="0" w:val="0020"/>
        <w:tblCaption w:val="Table 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61"/>
    <w:bookmarkEnd w:id="0"/>
    <w:p>
      <w:pPr>
        <w:pStyle w:val="Textoindependiente"/>
      </w:pPr>
    </w:p>
    <w:bookmarkEnd w:id="62"/>
    <w:bookmarkEnd w:id="63"/>
    <w:bookmarkStart w:id="70" w:name="lineabase.1.siu-componente"/>
    <w:p>
      <w:pPr>
        <w:pStyle w:val="Ttulo2"/>
      </w:pPr>
      <w:r>
        <w:t xml:space="preserve">Lineabase.1.SIU componente</w:t>
      </w:r>
    </w:p>
    <w:p>
      <w:pPr>
        <w:pStyle w:val="FirstParagraph"/>
      </w:pPr>
      <w:r>
        <w:t xml:space="preserve">Distribución de los servicios y paquetes que integran la aplicación de SUI.</w:t>
      </w:r>
    </w:p>
    <w:p>
      <w:pPr>
        <w:pStyle w:val="Textoindependiente"/>
      </w:pPr>
      <w:r>
        <w:t xml:space="preserve">Cuatro paquetes con tecnologías respectivas</w:t>
      </w:r>
    </w:p>
    <w:p>
      <w:pPr>
        <w:numPr>
          <w:ilvl w:val="0"/>
          <w:numId w:val="1003"/>
        </w:numPr>
        <w:pStyle w:val="Compact"/>
      </w:pPr>
      <w:r>
        <w:t xml:space="preserve">Angular 11 (Web)</w:t>
      </w:r>
    </w:p>
    <w:p>
      <w:pPr>
        <w:numPr>
          <w:ilvl w:val="0"/>
          <w:numId w:val="1003"/>
        </w:numPr>
        <w:pStyle w:val="Compact"/>
      </w:pPr>
      <w:r>
        <w:t xml:space="preserve">API Transaccional (Node Js)</w:t>
      </w:r>
    </w:p>
    <w:p>
      <w:pPr>
        <w:numPr>
          <w:ilvl w:val="0"/>
          <w:numId w:val="1003"/>
        </w:numPr>
        <w:pStyle w:val="Compact"/>
      </w:pPr>
      <w:r>
        <w:t xml:space="preserve">API Config (C#)</w:t>
      </w:r>
    </w:p>
    <w:p>
      <w:pPr>
        <w:numPr>
          <w:ilvl w:val="0"/>
          <w:numId w:val="1003"/>
        </w:numPr>
        <w:pStyle w:val="Compact"/>
      </w:pPr>
      <w:r>
        <w:t xml:space="preserve">Persistencia (SQL)</w:t>
      </w:r>
    </w:p>
    <w:p>
      <w:pPr>
        <w:pStyle w:val="FirstParagraph"/>
      </w:pPr>
      <w:r>
        <w:t xml:space="preserve">Asuntos de la Migración:</w:t>
      </w:r>
    </w:p>
    <w:p>
      <w:pPr>
        <w:numPr>
          <w:ilvl w:val="0"/>
          <w:numId w:val="1004"/>
        </w:numPr>
        <w:pStyle w:val="Compact"/>
      </w:pPr>
      <w:r>
        <w:t xml:space="preserve">Estrategia CMS central</w:t>
      </w:r>
    </w:p>
    <w:p>
      <w:pPr>
        <w:numPr>
          <w:ilvl w:val="0"/>
          <w:numId w:val="1004"/>
        </w:numPr>
        <w:pStyle w:val="Compact"/>
      </w:pPr>
      <w:r>
        <w:t xml:space="preserve">Motor de búsqueda</w:t>
      </w:r>
    </w:p>
    <w:p>
      <w:pPr>
        <w:numPr>
          <w:ilvl w:val="0"/>
          <w:numId w:val="1004"/>
        </w:numPr>
        <w:pStyle w:val="Compact"/>
      </w:pPr>
      <w:r>
        <w:t xml:space="preserve">Estatego como BI</w:t>
      </w:r>
    </w:p>
    <w:p>
      <w:pPr>
        <w:numPr>
          <w:ilvl w:val="0"/>
          <w:numId w:val="1004"/>
        </w:numPr>
        <w:pStyle w:val="Compact"/>
      </w:pPr>
      <w:r>
        <w:t xml:space="preserve">Conciliación y Doku</w:t>
      </w:r>
    </w:p>
    <w:p>
      <w:pPr>
        <w:numPr>
          <w:ilvl w:val="0"/>
          <w:numId w:val="1004"/>
        </w:numPr>
        <w:pStyle w:val="Compact"/>
      </w:pPr>
      <w:r>
        <w:t xml:space="preserve">Gestión de sesiones / caducidad</w:t>
      </w:r>
    </w:p>
    <w:bookmarkStart w:id="0" w:name="fig:id-id-4f2604a6793e41ce9eb978dca0209b03"/>
    <w:p>
      <w:pPr>
        <w:pStyle w:val="CaptionedFigure"/>
      </w:pPr>
      <w:bookmarkStart w:id="67" w:name="X5c41ad60ad581d83c2cca11343b541963c04dd9"/>
      <w:r>
        <w:drawing>
          <wp:inline>
            <wp:extent cx="5600700" cy="6933025"/>
            <wp:effectExtent b="0" l="0" r="0" t="0"/>
            <wp:docPr descr="Figure 7: Lineabase.1.SIU componente" title="" id="65" name="Picture"/>
            <a:graphic>
              <a:graphicData uri="http://schemas.openxmlformats.org/drawingml/2006/picture">
                <pic:pic>
                  <pic:nvPicPr>
                    <pic:cNvPr descr="images/Lineabase.1.SIUcomponente.png" id="66" name="Picture"/>
                    <pic:cNvPicPr>
                      <a:picLocks noChangeArrowheads="1" noChangeAspect="1"/>
                    </pic:cNvPicPr>
                  </pic:nvPicPr>
                  <pic:blipFill>
                    <a:blip r:embed="rId64"/>
                    <a:stretch>
                      <a:fillRect/>
                    </a:stretch>
                  </pic:blipFill>
                  <pic:spPr bwMode="auto">
                    <a:xfrm>
                      <a:off x="0" y="0"/>
                      <a:ext cx="5600700" cy="6933025"/>
                    </a:xfrm>
                    <a:prstGeom prst="rect">
                      <a:avLst/>
                    </a:prstGeom>
                    <a:noFill/>
                    <a:ln w="9525">
                      <a:noFill/>
                      <a:headEnd/>
                      <a:tailEnd/>
                    </a:ln>
                  </pic:spPr>
                </pic:pic>
              </a:graphicData>
            </a:graphic>
          </wp:inline>
        </w:drawing>
      </w:r>
      <w:bookmarkEnd w:id="67"/>
    </w:p>
    <w:p>
      <w:pPr>
        <w:pStyle w:val="ImageCaption"/>
      </w:pPr>
      <w:r>
        <w:t xml:space="preserve">Figure 7: Lineabase.1.SIU componente</w:t>
      </w:r>
    </w:p>
    <w:bookmarkEnd w:id="0"/>
    <w:p>
      <w:pPr>
        <w:pStyle w:val="Textoindependiente"/>
      </w:pPr>
      <w:r>
        <w:rPr>
          <w:iCs/>
          <w:i/>
        </w:rPr>
        <w:t xml:space="preserve">Fuente: Repositorio arquitectura Mi Mutual (2023)</w:t>
      </w:r>
    </w:p>
    <w:p>
      <w:pPr>
        <w:pStyle w:val="Textoindependiente"/>
      </w:pPr>
    </w:p>
    <w:bookmarkStart w:id="69" w:name="catálogo-de-elementos-6"/>
    <w:p>
      <w:pPr>
        <w:pStyle w:val="Ttulo3"/>
      </w:pPr>
      <w:r>
        <w:t xml:space="preserve">Catálogo de Elementos</w:t>
      </w:r>
    </w:p>
    <w:bookmarkStart w:id="0" w:name="tbl:tblelement-Lineabase.1.SIUcomponente-id"/>
    <w:bookmarkStart w:id="68" w:name="X266cbc6a8b020151e5e980d562dec3f9aab84cc"/>
    <w:p>
      <w:pPr>
        <w:pStyle w:val="TableCaption"/>
      </w:pPr>
      <w:r>
        <w:t xml:space="preserve">Table 7: Elementos de la vista.</w:t>
      </w:r>
      <w:r>
        <w:t xml:space="preserve"> </w:t>
      </w:r>
    </w:p>
    <w:tbl>
      <w:tblPr>
        <w:tblStyle w:val="Table"/>
        <w:tblW w:type="pct" w:w="5000"/>
        <w:tblLook w:firstRow="1" w:lastRow="0" w:firstColumn="0" w:lastColumn="0" w:noHBand="0" w:noVBand="0" w:val="0020"/>
        <w:tblCaption w:val="Table 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68"/>
    <w:bookmarkEnd w:id="0"/>
    <w:p>
      <w:pPr>
        <w:pStyle w:val="Textoindependiente"/>
      </w:pPr>
    </w:p>
    <w:bookmarkEnd w:id="69"/>
    <w:bookmarkEnd w:id="70"/>
    <w:bookmarkStart w:id="77" w:name="X72fb0e13deea73ab81b6017cb7efce1fdaee8fb"/>
    <w:p>
      <w:pPr>
        <w:pStyle w:val="Ttulo2"/>
      </w:pPr>
      <w:r>
        <w:t xml:space="preserve">Lineabase.1a.SIU componentes. infraestrcutura</w:t>
      </w:r>
    </w:p>
    <w:p>
      <w:pPr>
        <w:pStyle w:val="FirstParagraph"/>
      </w:pPr>
      <w:r>
        <w:t xml:space="preserve">Dependencias de infraestructura entre los servicios que integran el modelo de aplicación de SUI, Migración.</w:t>
      </w:r>
    </w:p>
    <w:p>
      <w:pPr>
        <w:numPr>
          <w:ilvl w:val="0"/>
          <w:numId w:val="1005"/>
        </w:numPr>
        <w:pStyle w:val="Compact"/>
      </w:pPr>
      <w:r>
        <w:t xml:space="preserve">Servidor de Canales (App PGN web y móvil)</w:t>
      </w:r>
    </w:p>
    <w:p>
      <w:pPr>
        <w:numPr>
          <w:ilvl w:val="0"/>
          <w:numId w:val="1005"/>
        </w:numPr>
        <w:pStyle w:val="Compact"/>
      </w:pPr>
      <w:r>
        <w:t xml:space="preserve">Servidor Web App (App SUI)</w:t>
      </w:r>
    </w:p>
    <w:p>
      <w:pPr>
        <w:numPr>
          <w:ilvl w:val="0"/>
          <w:numId w:val="1005"/>
        </w:numPr>
        <w:pStyle w:val="Compact"/>
      </w:pPr>
      <w:r>
        <w:t xml:space="preserve">Servidor Lappiz (Config SUI)</w:t>
      </w:r>
    </w:p>
    <w:p>
      <w:pPr>
        <w:numPr>
          <w:ilvl w:val="0"/>
          <w:numId w:val="1005"/>
        </w:numPr>
        <w:pStyle w:val="Compact"/>
      </w:pPr>
      <w:r>
        <w:t xml:space="preserve">Servidor BDD App (Transaccional)</w:t>
      </w:r>
    </w:p>
    <w:p>
      <w:pPr>
        <w:numPr>
          <w:ilvl w:val="0"/>
          <w:numId w:val="1005"/>
        </w:numPr>
        <w:pStyle w:val="Compact"/>
      </w:pPr>
      <w:r>
        <w:t xml:space="preserve">Servidor BDD Config (Configuración)</w:t>
      </w:r>
    </w:p>
    <w:bookmarkStart w:id="0" w:name="fig:id-id-ae9dc2de036e435fbcba8497224653a7"/>
    <w:p>
      <w:pPr>
        <w:pStyle w:val="CaptionedFigure"/>
      </w:pPr>
      <w:bookmarkStart w:id="74" w:name="X1442a1262e77eb6e2aeee0e073d611de51f2c9e"/>
      <w:r>
        <w:drawing>
          <wp:inline>
            <wp:extent cx="5600700" cy="4516693"/>
            <wp:effectExtent b="0" l="0" r="0" t="0"/>
            <wp:docPr descr="Figure 8: Lineabase.1a.SIU componentes. infraestrcutura" title="" id="72" name="Picture"/>
            <a:graphic>
              <a:graphicData uri="http://schemas.openxmlformats.org/drawingml/2006/picture">
                <pic:pic>
                  <pic:nvPicPr>
                    <pic:cNvPr descr="images/Lineabase.1a.SIUcomponentes.infraestrcutura.png" id="73" name="Picture"/>
                    <pic:cNvPicPr>
                      <a:picLocks noChangeArrowheads="1" noChangeAspect="1"/>
                    </pic:cNvPicPr>
                  </pic:nvPicPr>
                  <pic:blipFill>
                    <a:blip r:embed="rId71"/>
                    <a:stretch>
                      <a:fillRect/>
                    </a:stretch>
                  </pic:blipFill>
                  <pic:spPr bwMode="auto">
                    <a:xfrm>
                      <a:off x="0" y="0"/>
                      <a:ext cx="5600700" cy="4516693"/>
                    </a:xfrm>
                    <a:prstGeom prst="rect">
                      <a:avLst/>
                    </a:prstGeom>
                    <a:noFill/>
                    <a:ln w="9525">
                      <a:noFill/>
                      <a:headEnd/>
                      <a:tailEnd/>
                    </a:ln>
                  </pic:spPr>
                </pic:pic>
              </a:graphicData>
            </a:graphic>
          </wp:inline>
        </w:drawing>
      </w:r>
      <w:bookmarkEnd w:id="74"/>
    </w:p>
    <w:p>
      <w:pPr>
        <w:pStyle w:val="ImageCaption"/>
      </w:pPr>
      <w:r>
        <w:t xml:space="preserve">Figure 8: Lineabase.1a.SIU componentes. infraestrcutura</w:t>
      </w:r>
    </w:p>
    <w:bookmarkEnd w:id="0"/>
    <w:p>
      <w:pPr>
        <w:pStyle w:val="Textoindependiente"/>
      </w:pPr>
      <w:r>
        <w:rPr>
          <w:iCs/>
          <w:i/>
        </w:rPr>
        <w:t xml:space="preserve">Fuente: Repositorio arquitectura Mi Mutual (2023)</w:t>
      </w:r>
    </w:p>
    <w:p>
      <w:pPr>
        <w:pStyle w:val="Textoindependiente"/>
      </w:pPr>
    </w:p>
    <w:bookmarkStart w:id="76" w:name="catálogo-de-elementos-7"/>
    <w:p>
      <w:pPr>
        <w:pStyle w:val="Ttulo3"/>
      </w:pPr>
      <w:r>
        <w:t xml:space="preserve">Catálogo de Elementos</w:t>
      </w:r>
    </w:p>
    <w:bookmarkStart w:id="0" w:name="tbl:tblelement-Lineabase.1a.SIUcomponentes.infraestrcutura-id"/>
    <w:bookmarkStart w:id="75" w:name="X6aa0faa4fd3dd8c22908cbf828a59f20f09fa95"/>
    <w:p>
      <w:pPr>
        <w:pStyle w:val="TableCaption"/>
      </w:pPr>
      <w:r>
        <w:t xml:space="preserve">Table 8: Elementos de la vista.</w:t>
      </w:r>
      <w:r>
        <w:t xml:space="preserve"> </w:t>
      </w:r>
    </w:p>
    <w:tbl>
      <w:tblPr>
        <w:tblStyle w:val="Table"/>
        <w:tblW w:type="pct" w:w="5000"/>
        <w:tblLook w:firstRow="1" w:lastRow="0" w:firstColumn="0" w:lastColumn="0" w:noHBand="0" w:noVBand="0" w:val="0020"/>
        <w:tblCaption w:val="Table 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75"/>
    <w:bookmarkEnd w:id="0"/>
    <w:p>
      <w:pPr>
        <w:pStyle w:val="Textoindependiente"/>
      </w:pPr>
    </w:p>
    <w:bookmarkEnd w:id="76"/>
    <w:bookmarkEnd w:id="77"/>
    <w:bookmarkStart w:id="84" w:name="linebase.2.portal"/>
    <w:p>
      <w:pPr>
        <w:pStyle w:val="Ttulo2"/>
      </w:pPr>
      <w:r>
        <w:t xml:space="preserve">Linebase.2.Portal</w:t>
      </w:r>
    </w:p>
    <w:p>
      <w:pPr>
        <w:pStyle w:val="FirstParagraph"/>
      </w:pPr>
      <w:r>
        <w:t xml:space="preserve">El portal es el conjunto de los elementos físicos y lógicos necesarios para la implementación de la granja de servidores de SharePoint Server 2019 para el portal de la PROCURADURIA.</w:t>
      </w:r>
    </w:p>
    <w:p>
      <w:pPr>
        <w:numPr>
          <w:ilvl w:val="0"/>
          <w:numId w:val="1006"/>
        </w:numPr>
        <w:pStyle w:val="Compact"/>
      </w:pPr>
      <w:r>
        <w:t xml:space="preserve">Servidores Web Front End</w:t>
      </w:r>
    </w:p>
    <w:p>
      <w:pPr>
        <w:numPr>
          <w:ilvl w:val="0"/>
          <w:numId w:val="1006"/>
        </w:numPr>
        <w:pStyle w:val="Compact"/>
      </w:pPr>
      <w:r>
        <w:t xml:space="preserve">Servidores de Aplicaciones</w:t>
      </w:r>
    </w:p>
    <w:p>
      <w:pPr>
        <w:numPr>
          <w:ilvl w:val="0"/>
          <w:numId w:val="1006"/>
        </w:numPr>
        <w:pStyle w:val="Compact"/>
      </w:pPr>
      <w:r>
        <w:t xml:space="preserve">Servidores de SQL Server</w:t>
      </w:r>
    </w:p>
    <w:bookmarkStart w:id="0" w:name="fig:id-id-64947c69f63c422e9f18c81763910332"/>
    <w:p>
      <w:pPr>
        <w:pStyle w:val="CaptionedFigure"/>
      </w:pPr>
      <w:bookmarkStart w:id="81" w:name="Xd7f9c9662c66462fb41af6654c35deb9572d48a"/>
      <w:r>
        <w:drawing>
          <wp:inline>
            <wp:extent cx="5600700" cy="1084750"/>
            <wp:effectExtent b="0" l="0" r="0" t="0"/>
            <wp:docPr descr="Figure 9: Linebase.2.Portal" title="" id="79" name="Picture"/>
            <a:graphic>
              <a:graphicData uri="http://schemas.openxmlformats.org/drawingml/2006/picture">
                <pic:pic>
                  <pic:nvPicPr>
                    <pic:cNvPr descr="images/Linebase.2.Portal.png" id="80" name="Picture"/>
                    <pic:cNvPicPr>
                      <a:picLocks noChangeArrowheads="1" noChangeAspect="1"/>
                    </pic:cNvPicPr>
                  </pic:nvPicPr>
                  <pic:blipFill>
                    <a:blip r:embed="rId78"/>
                    <a:stretch>
                      <a:fillRect/>
                    </a:stretch>
                  </pic:blipFill>
                  <pic:spPr bwMode="auto">
                    <a:xfrm>
                      <a:off x="0" y="0"/>
                      <a:ext cx="5600700" cy="1084750"/>
                    </a:xfrm>
                    <a:prstGeom prst="rect">
                      <a:avLst/>
                    </a:prstGeom>
                    <a:noFill/>
                    <a:ln w="9525">
                      <a:noFill/>
                      <a:headEnd/>
                      <a:tailEnd/>
                    </a:ln>
                  </pic:spPr>
                </pic:pic>
              </a:graphicData>
            </a:graphic>
          </wp:inline>
        </w:drawing>
      </w:r>
      <w:bookmarkEnd w:id="81"/>
    </w:p>
    <w:p>
      <w:pPr>
        <w:pStyle w:val="ImageCaption"/>
      </w:pPr>
      <w:r>
        <w:t xml:space="preserve">Figure 9: Linebase.2.Portal</w:t>
      </w:r>
    </w:p>
    <w:bookmarkEnd w:id="0"/>
    <w:p>
      <w:pPr>
        <w:pStyle w:val="Textoindependiente"/>
      </w:pPr>
      <w:r>
        <w:rPr>
          <w:iCs/>
          <w:i/>
        </w:rPr>
        <w:t xml:space="preserve">Fuente: Repositorio arquitectura Mi Mutual (2023)</w:t>
      </w:r>
    </w:p>
    <w:p>
      <w:pPr>
        <w:pStyle w:val="Textoindependiente"/>
      </w:pPr>
    </w:p>
    <w:bookmarkStart w:id="83" w:name="catálogo-de-elementos-8"/>
    <w:p>
      <w:pPr>
        <w:pStyle w:val="Ttulo3"/>
      </w:pPr>
      <w:r>
        <w:t xml:space="preserve">Catálogo de Elementos</w:t>
      </w:r>
    </w:p>
    <w:bookmarkStart w:id="0" w:name="tbl:tblelement-Linebase.2.Portal-id"/>
    <w:bookmarkStart w:id="82" w:name="tbl:tblelement-Linebase.2.Portal-id"/>
    <w:p>
      <w:pPr>
        <w:pStyle w:val="TableCaption"/>
      </w:pPr>
      <w:r>
        <w:t xml:space="preserve">Table 9: Elementos de la vista.</w:t>
      </w:r>
      <w:r>
        <w:t xml:space="preserve"> </w:t>
      </w:r>
    </w:p>
    <w:tbl>
      <w:tblPr>
        <w:tblStyle w:val="Table"/>
        <w:tblW w:type="pct" w:w="5000"/>
        <w:tblLook w:firstRow="1" w:lastRow="0" w:firstColumn="0" w:lastColumn="0" w:noHBand="0" w:noVBand="0" w:val="0020"/>
        <w:tblCaption w:val="Table 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82"/>
    <w:bookmarkEnd w:id="0"/>
    <w:p>
      <w:pPr>
        <w:pStyle w:val="Textoindependiente"/>
      </w:pPr>
    </w:p>
    <w:bookmarkEnd w:id="83"/>
    <w:bookmarkEnd w:id="84"/>
    <w:bookmarkStart w:id="91" w:name="migracion.1a.a.siu-contexto"/>
    <w:p>
      <w:pPr>
        <w:pStyle w:val="Ttulo2"/>
      </w:pPr>
      <w:r>
        <w:t xml:space="preserve">Migracion.1a.a.SIU Contexto</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La vista presenta en contexto a los módulos SUI migrados y el estilo de comunicación vía API sincreonica/asincrónica.</w:t>
      </w:r>
    </w:p>
    <w:p>
      <w:pPr>
        <w:pStyle w:val="Textoindependiente"/>
      </w:pPr>
      <w:r>
        <w:t xml:space="preserve">Cada módulo migrado atiende al funcionario que le corresponde, p. ejemplo, Relatoría atiende a la depedencia Jurídica de la PGN. Los módulos comparten su información mediante el API local presente dentro de cada uno. Esto es, la información se mantiene protegida en dominios pero coordinada (se comparte con otros dominios).</w:t>
      </w:r>
    </w:p>
    <w:p>
      <w:pPr>
        <w:pStyle w:val="Textoindependiente"/>
      </w:pPr>
      <w:r>
        <w:t xml:space="preserve">El arreglo de datos de registros operativos y transaccionales es como sigue: cada módulo individual mantiene su registro de datos, estado y transacciones minimizado y protegido (individual y aislado). Salvo excepciones no consentidas por el diseño original, un módulo puede compartir el mismo almacen de datos con otro.</w:t>
      </w:r>
    </w:p>
    <w:bookmarkStart w:id="0" w:name="fig:id-id-e1668a92e195406086fc440010fe73a5"/>
    <w:p>
      <w:pPr>
        <w:pStyle w:val="CaptionedFigure"/>
      </w:pPr>
      <w:bookmarkStart w:id="88" w:name="Xe97c7ac3447aae41b4cfa9d7284e44f4df6f9d1"/>
      <w:r>
        <w:drawing>
          <wp:inline>
            <wp:extent cx="5600700" cy="4017893"/>
            <wp:effectExtent b="0" l="0" r="0" t="0"/>
            <wp:docPr descr="Figure 10: Migracion.1a.a.SIU Contexto" title="" id="86" name="Picture"/>
            <a:graphic>
              <a:graphicData uri="http://schemas.openxmlformats.org/drawingml/2006/picture">
                <pic:pic>
                  <pic:nvPicPr>
                    <pic:cNvPr descr="images/Migracion.1a.a.SIUContexto.png" id="87" name="Picture"/>
                    <pic:cNvPicPr>
                      <a:picLocks noChangeArrowheads="1" noChangeAspect="1"/>
                    </pic:cNvPicPr>
                  </pic:nvPicPr>
                  <pic:blipFill>
                    <a:blip r:embed="rId85"/>
                    <a:stretch>
                      <a:fillRect/>
                    </a:stretch>
                  </pic:blipFill>
                  <pic:spPr bwMode="auto">
                    <a:xfrm>
                      <a:off x="0" y="0"/>
                      <a:ext cx="5600700" cy="4017893"/>
                    </a:xfrm>
                    <a:prstGeom prst="rect">
                      <a:avLst/>
                    </a:prstGeom>
                    <a:noFill/>
                    <a:ln w="9525">
                      <a:noFill/>
                      <a:headEnd/>
                      <a:tailEnd/>
                    </a:ln>
                  </pic:spPr>
                </pic:pic>
              </a:graphicData>
            </a:graphic>
          </wp:inline>
        </w:drawing>
      </w:r>
      <w:bookmarkEnd w:id="88"/>
    </w:p>
    <w:p>
      <w:pPr>
        <w:pStyle w:val="ImageCaption"/>
      </w:pPr>
      <w:r>
        <w:t xml:space="preserve">Figure 10: Migracion.1a.a.SIU Contexto</w:t>
      </w:r>
    </w:p>
    <w:bookmarkEnd w:id="0"/>
    <w:p>
      <w:pPr>
        <w:pStyle w:val="Textoindependiente"/>
      </w:pPr>
      <w:r>
        <w:rPr>
          <w:iCs/>
          <w:i/>
        </w:rPr>
        <w:t xml:space="preserve">Fuente: Repositorio arquitectura Mi Mutual (2023)</w:t>
      </w:r>
    </w:p>
    <w:p>
      <w:pPr>
        <w:pStyle w:val="Textoindependiente"/>
      </w:pPr>
    </w:p>
    <w:bookmarkStart w:id="90" w:name="catálogo-de-elementos-9"/>
    <w:p>
      <w:pPr>
        <w:pStyle w:val="Ttulo3"/>
      </w:pPr>
      <w:r>
        <w:t xml:space="preserve">Catálogo de Elementos</w:t>
      </w:r>
    </w:p>
    <w:bookmarkStart w:id="0" w:name="tbl:tblelement-Migracion.1a.a.SIUContexto-id"/>
    <w:bookmarkStart w:id="89" w:name="X23e700c014e250866d51dd9ee4aa31068955f86"/>
    <w:p>
      <w:pPr>
        <w:pStyle w:val="TableCaption"/>
      </w:pPr>
      <w:r>
        <w:t xml:space="preserve">Table 10: Elementos de la vista.</w:t>
      </w:r>
      <w:r>
        <w:t xml:space="preserve"> </w:t>
      </w:r>
    </w:p>
    <w:tbl>
      <w:tblPr>
        <w:tblStyle w:val="Table"/>
        <w:tblW w:type="pct" w:w="5000"/>
        <w:tblLook w:firstRow="1" w:lastRow="0" w:firstColumn="0" w:lastColumn="0" w:noHBand="0" w:noVBand="0" w:val="0020"/>
        <w:tblCaption w:val="Table 1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3</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N</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 2</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3</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cc:Almacenamiento N</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3</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N</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bl>
    <w:bookmarkEnd w:id="89"/>
    <w:bookmarkEnd w:id="0"/>
    <w:p>
      <w:pPr>
        <w:pStyle w:val="Textoindependiente"/>
      </w:pPr>
    </w:p>
    <w:bookmarkEnd w:id="90"/>
    <w:bookmarkEnd w:id="91"/>
    <w:bookmarkStart w:id="99" w:name="migracion.1a.b.siu-módulos"/>
    <w:p>
      <w:pPr>
        <w:pStyle w:val="Ttulo2"/>
      </w:pPr>
      <w:r>
        <w:t xml:space="preserve">Migracion.1a.b.SIU 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0.4</w:t>
      </w:r>
    </w:p>
    <w:p>
      <w:pPr>
        <w:pStyle w:val="Textoindependiente"/>
      </w:pPr>
      <w:r>
        <w:t xml:space="preserve">Identificación de submódulos del Sistema Único de Información (SUI) de la PGN.</w:t>
      </w:r>
    </w:p>
    <w:p>
      <w:pPr>
        <w:pStyle w:val="Textoindependiente"/>
      </w:pPr>
      <w:r>
        <w:t xml:space="preserve">Todos los sistemas de información del SUI deben seguir la directiva de separar a los componentes misionales de los utilitarios: el SUI de PGN estará constituidos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por el mismo rol en favor de la coherencia. Por ejemplo, los servicios de aplicación, en la imagen, contiene a todos aquellos utilitarios que prestan alguna utilidad momentánea al SUI migrado. Organizados así, estos submódulos utilitarios pueden ser intercambiados o ampliados sin perjuicio de los componentes misionales dell SUI (centro del diagrama) gracias a las</w:t>
      </w:r>
      <w:r>
        <w:t xml:space="preserve"> </w:t>
      </w:r>
      <w:r>
        <w:rPr>
          <w:iCs/>
          <w:i/>
        </w:rPr>
        <w:t xml:space="preserve">interfaces de unión</w:t>
      </w:r>
      <w:r>
        <w:t xml:space="preserve"> </w:t>
      </w:r>
      <w:r>
        <w:t xml:space="preserve">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07"/>
        </w:numPr>
        <w:pStyle w:val="Compact"/>
      </w:pPr>
      <w:r>
        <w:t xml:space="preserve">cc:Presentación</w:t>
      </w:r>
    </w:p>
    <w:p>
      <w:pPr>
        <w:numPr>
          <w:ilvl w:val="0"/>
          <w:numId w:val="1007"/>
        </w:numPr>
        <w:pStyle w:val="Compact"/>
      </w:pPr>
      <w:r>
        <w:t xml:space="preserve">cc:Servicios de aplicación</w:t>
      </w:r>
    </w:p>
    <w:p>
      <w:pPr>
        <w:numPr>
          <w:ilvl w:val="0"/>
          <w:numId w:val="1007"/>
        </w:numPr>
        <w:pStyle w:val="Compact"/>
      </w:pPr>
      <w:r>
        <w:t xml:space="preserve">cc:Portales y canales</w:t>
      </w:r>
    </w:p>
    <w:p>
      <w:pPr>
        <w:numPr>
          <w:ilvl w:val="0"/>
          <w:numId w:val="1007"/>
        </w:numPr>
        <w:pStyle w:val="Compact"/>
      </w:pPr>
      <w:r>
        <w:t xml:space="preserve">cc:Administración y configuración</w:t>
      </w:r>
    </w:p>
    <w:p>
      <w:pPr>
        <w:numPr>
          <w:ilvl w:val="0"/>
          <w:numId w:val="1007"/>
        </w:numPr>
        <w:pStyle w:val="Compact"/>
      </w:pPr>
      <w:r>
        <w:t xml:space="preserve">cc:Almacenamiento</w:t>
      </w:r>
    </w:p>
    <w:bookmarkStart w:id="96" w:name="Xeb62833e8cd39f11c7903c170220ce61df22d85"/>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en el actual proyecto. Así, por ejemplo, los requerimientos funcionales se encuentran concentrados en el submódulo de presentación (ver imagen).</w:t>
      </w:r>
    </w:p>
    <w:bookmarkStart w:id="0" w:name="fig:id-id-f3f3865c516245bfb2d777de5b23efb6"/>
    <w:p>
      <w:pPr>
        <w:pStyle w:val="CaptionedFigure"/>
      </w:pPr>
      <w:bookmarkStart w:id="95" w:name="Xb31b1a78f6fcae4653cb31186ad88aa85b7a2dd"/>
      <w:r>
        <w:drawing>
          <wp:inline>
            <wp:extent cx="5600700" cy="3612738"/>
            <wp:effectExtent b="0" l="0" r="0" t="0"/>
            <wp:docPr descr="Figure 11: Migracion.1a.b.SIU Módulos" title="" id="93" name="Picture"/>
            <a:graphic>
              <a:graphicData uri="http://schemas.openxmlformats.org/drawingml/2006/picture">
                <pic:pic>
                  <pic:nvPicPr>
                    <pic:cNvPr descr="images/Migracion.1a.b.SIUMódulos.png" id="94" name="Picture"/>
                    <pic:cNvPicPr>
                      <a:picLocks noChangeArrowheads="1" noChangeAspect="1"/>
                    </pic:cNvPicPr>
                  </pic:nvPicPr>
                  <pic:blipFill>
                    <a:blip r:embed="rId92"/>
                    <a:stretch>
                      <a:fillRect/>
                    </a:stretch>
                  </pic:blipFill>
                  <pic:spPr bwMode="auto">
                    <a:xfrm>
                      <a:off x="0" y="0"/>
                      <a:ext cx="5600700" cy="3612738"/>
                    </a:xfrm>
                    <a:prstGeom prst="rect">
                      <a:avLst/>
                    </a:prstGeom>
                    <a:noFill/>
                    <a:ln w="9525">
                      <a:noFill/>
                      <a:headEnd/>
                      <a:tailEnd/>
                    </a:ln>
                  </pic:spPr>
                </pic:pic>
              </a:graphicData>
            </a:graphic>
          </wp:inline>
        </w:drawing>
      </w:r>
      <w:bookmarkEnd w:id="95"/>
    </w:p>
    <w:p>
      <w:pPr>
        <w:pStyle w:val="ImageCaption"/>
      </w:pPr>
      <w:r>
        <w:t xml:space="preserve">Figure 11: Migracion.1a.b.SIU Módulos</w:t>
      </w:r>
    </w:p>
    <w:bookmarkEnd w:id="0"/>
    <w:p>
      <w:pPr>
        <w:pStyle w:val="Textoindependiente"/>
      </w:pPr>
      <w:r>
        <w:rPr>
          <w:iCs/>
          <w:i/>
        </w:rPr>
        <w:t xml:space="preserve">Fuente: Repositorio arquitectura Mi Mutual (2023)</w:t>
      </w:r>
    </w:p>
    <w:p>
      <w:pPr>
        <w:pStyle w:val="Textoindependiente"/>
      </w:pPr>
    </w:p>
    <w:bookmarkEnd w:id="96"/>
    <w:bookmarkStart w:id="98" w:name="catálogo-de-elementos-10"/>
    <w:p>
      <w:pPr>
        <w:pStyle w:val="Ttulo3"/>
      </w:pPr>
      <w:r>
        <w:t xml:space="preserve">Catálogo de Elementos</w:t>
      </w:r>
    </w:p>
    <w:bookmarkStart w:id="0" w:name="tbl:tblelement-Migracion.1a.b.SIUMódulos-id"/>
    <w:bookmarkStart w:id="97" w:name="X20e37326e3a2bbd80440aaf12b693428672ef97"/>
    <w:p>
      <w:pPr>
        <w:pStyle w:val="TableCaption"/>
      </w:pPr>
      <w:r>
        <w:t xml:space="preserve">Table 11: Elementos de la vista.</w:t>
      </w:r>
      <w:r>
        <w:t xml:space="preserve"> </w:t>
      </w:r>
    </w:p>
    <w:tbl>
      <w:tblPr>
        <w:tblStyle w:val="Table"/>
        <w:tblW w:type="pct" w:w="5000"/>
        <w:tblLook w:firstRow="1" w:lastRow="0" w:firstColumn="0" w:lastColumn="0" w:noHBand="0" w:noVBand="0" w:val="0020"/>
        <w:tblCaption w:val="Table 1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97"/>
    <w:bookmarkEnd w:id="0"/>
    <w:p>
      <w:pPr>
        <w:pStyle w:val="Textoindependiente"/>
      </w:pPr>
    </w:p>
    <w:bookmarkEnd w:id="98"/>
    <w:bookmarkEnd w:id="99"/>
    <w:bookmarkStart w:id="106" w:name="migracion.1b.1.-siu-módulos-componentes"/>
    <w:p>
      <w:pPr>
        <w:pStyle w:val="Ttulo2"/>
      </w:pPr>
      <w:r>
        <w:t xml:space="preserve">Migracion.1b.1. SIU Módulos Componentes</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Presentación de los componentes internos de los submódulos del sistema único de información migrado, SUI de PGN. Organización intena de los servicios y paquetes que integran cada submódulo del SUI. 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La organización de componentes de migración SUI facilita focalizar la selección de tecnologeias. Los componentes internos y tecnologías elegidas son las siguientes</w:t>
      </w:r>
    </w:p>
    <w:p>
      <w:pPr>
        <w:numPr>
          <w:ilvl w:val="0"/>
          <w:numId w:val="1008"/>
        </w:numPr>
        <w:pStyle w:val="Compact"/>
      </w:pPr>
      <w:r>
        <w:t xml:space="preserve">Presentación: Angular 11 (Web)</w:t>
      </w:r>
    </w:p>
    <w:p>
      <w:pPr>
        <w:numPr>
          <w:ilvl w:val="0"/>
          <w:numId w:val="1008"/>
        </w:numPr>
        <w:pStyle w:val="Compact"/>
      </w:pPr>
      <w:r>
        <w:t xml:space="preserve">PGN SUI: API Transaccional (Node Js)</w:t>
      </w:r>
    </w:p>
    <w:p>
      <w:pPr>
        <w:numPr>
          <w:ilvl w:val="0"/>
          <w:numId w:val="1008"/>
        </w:numPr>
        <w:pStyle w:val="Compact"/>
      </w:pPr>
      <w:r>
        <w:t xml:space="preserve">Administración: API Config (C#)</w:t>
      </w:r>
    </w:p>
    <w:p>
      <w:pPr>
        <w:numPr>
          <w:ilvl w:val="0"/>
          <w:numId w:val="1008"/>
        </w:numPr>
        <w:pStyle w:val="Compact"/>
      </w:pPr>
      <w:r>
        <w:t xml:space="preserve">Persistencia: (SQL)</w:t>
      </w:r>
    </w:p>
    <w:p>
      <w:pPr>
        <w:pStyle w:val="FirstParagraph"/>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bookmarkStart w:id="0" w:name="fig:id-id-6dcada718c1446f69884dc7418828c51"/>
    <w:p>
      <w:pPr>
        <w:pStyle w:val="CaptionedFigure"/>
      </w:pPr>
      <w:bookmarkStart w:id="103" w:name="X837c21ad7facd0a3d04da7d03d374353adef9ce"/>
      <w:r>
        <w:drawing>
          <wp:inline>
            <wp:extent cx="5600700" cy="3348926"/>
            <wp:effectExtent b="0" l="0" r="0" t="0"/>
            <wp:docPr descr="Figure 12: Migracion.1b.1. SIU Módulos Componentes" title="" id="101" name="Picture"/>
            <a:graphic>
              <a:graphicData uri="http://schemas.openxmlformats.org/drawingml/2006/picture">
                <pic:pic>
                  <pic:nvPicPr>
                    <pic:cNvPr descr="images/Migracion.1b.1.SIUMódulosComponentes.png" id="102" name="Picture"/>
                    <pic:cNvPicPr>
                      <a:picLocks noChangeArrowheads="1" noChangeAspect="1"/>
                    </pic:cNvPicPr>
                  </pic:nvPicPr>
                  <pic:blipFill>
                    <a:blip r:embed="rId100"/>
                    <a:stretch>
                      <a:fillRect/>
                    </a:stretch>
                  </pic:blipFill>
                  <pic:spPr bwMode="auto">
                    <a:xfrm>
                      <a:off x="0" y="0"/>
                      <a:ext cx="5600700" cy="3348926"/>
                    </a:xfrm>
                    <a:prstGeom prst="rect">
                      <a:avLst/>
                    </a:prstGeom>
                    <a:noFill/>
                    <a:ln w="9525">
                      <a:noFill/>
                      <a:headEnd/>
                      <a:tailEnd/>
                    </a:ln>
                  </pic:spPr>
                </pic:pic>
              </a:graphicData>
            </a:graphic>
          </wp:inline>
        </w:drawing>
      </w:r>
      <w:bookmarkEnd w:id="103"/>
    </w:p>
    <w:p>
      <w:pPr>
        <w:pStyle w:val="ImageCaption"/>
      </w:pPr>
      <w:r>
        <w:t xml:space="preserve">Figure 12: Migracion.1b.1. SIU Módulos Componentes</w:t>
      </w:r>
    </w:p>
    <w:bookmarkEnd w:id="0"/>
    <w:p>
      <w:pPr>
        <w:pStyle w:val="Textoindependiente"/>
      </w:pPr>
      <w:r>
        <w:rPr>
          <w:iCs/>
          <w:i/>
        </w:rPr>
        <w:t xml:space="preserve">Fuente: Repositorio arquitectura Mi Mutual (2023)</w:t>
      </w:r>
    </w:p>
    <w:p>
      <w:pPr>
        <w:pStyle w:val="Textoindependiente"/>
      </w:pPr>
    </w:p>
    <w:bookmarkStart w:id="105" w:name="catálogo-de-elementos-11"/>
    <w:p>
      <w:pPr>
        <w:pStyle w:val="Ttulo3"/>
      </w:pPr>
      <w:r>
        <w:t xml:space="preserve">Catálogo de Elementos</w:t>
      </w:r>
    </w:p>
    <w:bookmarkStart w:id="0" w:name="tbl:tblelement-Migracion.1b.1.SIUMódulosComponentes-id"/>
    <w:bookmarkStart w:id="104" w:name="X1f2d707f60095190cec6df3ac2fca3bffdb9ce5"/>
    <w:p>
      <w:pPr>
        <w:pStyle w:val="TableCaption"/>
      </w:pPr>
      <w:r>
        <w:t xml:space="preserve">Table 12: Elementos de la vista.</w:t>
      </w:r>
      <w:r>
        <w:t xml:space="preserve"> </w:t>
      </w:r>
    </w:p>
    <w:tbl>
      <w:tblPr>
        <w:tblStyle w:val="Table"/>
        <w:tblW w:type="pct" w:w="5000"/>
        <w:tblLook w:firstRow="1" w:lastRow="0" w:firstColumn="0" w:lastColumn="0" w:noHBand="0" w:noVBand="0" w:val="0020"/>
        <w:tblCaption w:val="Table 1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Application Service (n)</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t xml:space="preserve">Application Service 1</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CU ejecutable</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CU ejecutable (n)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Entidad negocio PGN</w:t>
            </w:r>
          </w:p>
        </w:tc>
        <w:tc>
          <w:tcPr/>
          <w:p>
            <w:pPr>
              <w:pStyle w:val="Compact"/>
              <w:jc w:val="left"/>
            </w:pPr>
            <w:r>
              <w:t xml:space="preserve">Business Object</w:t>
            </w:r>
          </w:p>
        </w:tc>
        <w:tc>
          <w:tcPr/>
          <w:p>
            <w:pPr>
              <w:pStyle w:val="Compact"/>
              <w:jc w:val="left"/>
            </w:pPr>
            <w:r>
              <w:t xml:space="preserve">Repreesnta un objeto de negocio del contexto de la entidad PGN,, por ejemplo: un decreto, una intervención, una conciliación.</w:t>
            </w:r>
          </w:p>
        </w:tc>
        <w:tc>
          <w:tcPr/>
          <w:p>
            <w:pPr>
              <w:pStyle w:val="Compact"/>
            </w:pPr>
          </w:p>
        </w:tc>
      </w:tr>
      <w:tr>
        <w:tc>
          <w:tcPr/>
          <w:p>
            <w:pPr>
              <w:pStyle w:val="Compact"/>
              <w:jc w:val="left"/>
            </w:pPr>
            <w:r>
              <w:t xml:space="preserve">Función PGN</w:t>
            </w:r>
          </w:p>
        </w:tc>
        <w:tc>
          <w:tcPr/>
          <w:p>
            <w:pPr>
              <w:pStyle w:val="Compact"/>
              <w:jc w:val="left"/>
            </w:pPr>
            <w:r>
              <w:t xml:space="preserve">Application Component</w:t>
            </w:r>
          </w:p>
        </w:tc>
        <w:tc>
          <w:tcPr/>
          <w:p>
            <w:pPr>
              <w:pStyle w:val="Compact"/>
              <w:jc w:val="left"/>
            </w:pPr>
            <w:r>
              <w:t xml:space="preserve">La unidad de cómputo que resulta en la aplicación de una regla de negocio.</w:t>
            </w: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104"/>
    <w:bookmarkEnd w:id="0"/>
    <w:p>
      <w:pPr>
        <w:pStyle w:val="Textoindependiente"/>
      </w:pPr>
    </w:p>
    <w:bookmarkEnd w:id="105"/>
    <w:bookmarkEnd w:id="106"/>
    <w:bookmarkStart w:id="113" w:name="X94ce159eae10be57afd13515fdf00a0751e6438"/>
    <w:p>
      <w:pPr>
        <w:pStyle w:val="Ttulo2"/>
      </w:pPr>
      <w:r>
        <w:t xml:space="preserve">Migracion.1b.2. SIU Módulos Componentes. Brecha</w:t>
      </w:r>
    </w:p>
    <w:p>
      <w:pPr>
        <w:pStyle w:val="FirstParagraph"/>
      </w:pPr>
      <w:r>
        <w:t xml:space="preserve">PGN. Migración Sistemas Misionales. Fase 2.</w:t>
      </w:r>
    </w:p>
    <w:p>
      <w:pPr>
        <w:pStyle w:val="Textoindependiente"/>
      </w:pPr>
      <w:r>
        <w:t xml:space="preserve">Componentes internos de los submódulos Sistema Único de Información.</w:t>
      </w:r>
    </w:p>
    <w:p>
      <w:pPr>
        <w:pStyle w:val="Textoindependiente"/>
      </w:pPr>
      <w:r>
        <w:t xml:space="preserve">versión 0.45</w:t>
      </w:r>
    </w:p>
    <w:p>
      <w:pPr>
        <w:pStyle w:val="Textoindependiente"/>
      </w:pPr>
      <w:r>
        <w:t xml:space="preserve">Los elementos resaltados indican las extensiones a la arqutecutra por concepto de Fase II del proyecto de migración SUI.</w:t>
      </w:r>
    </w:p>
    <w:p>
      <w:pPr>
        <w:pStyle w:val="Textoindependiente"/>
      </w:pPr>
      <w:r>
        <w:t xml:space="preserve">Los componentes internos incorporados en la arquitectura tienen el propósito de implementar los casos de uso (CU) de cada módulo construído con esta organización (vista anterior). En la imagen los CU son expuestos por los servicios de aplicación, y estos a su vez, usan funciones de negocio (impulsadas por la plataforma de Lappiz).</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bookmarkStart w:id="0" w:name="fig:id-id-a68add993bca48cc9cbc11fb76628836"/>
    <w:p>
      <w:pPr>
        <w:pStyle w:val="CaptionedFigure"/>
      </w:pPr>
      <w:bookmarkStart w:id="110" w:name="Xa0c592a4315da75d246791c931557db28f285ed"/>
      <w:r>
        <w:drawing>
          <wp:inline>
            <wp:extent cx="5600700" cy="3286231"/>
            <wp:effectExtent b="0" l="0" r="0" t="0"/>
            <wp:docPr descr="Figure 13: Migracion.1b.2. SIU Módulos Componentes. Brecha" title="" id="108" name="Picture"/>
            <a:graphic>
              <a:graphicData uri="http://schemas.openxmlformats.org/drawingml/2006/picture">
                <pic:pic>
                  <pic:nvPicPr>
                    <pic:cNvPr descr="images/Migracion.1b.2.SIUMódulosComponentes.Brecha.png" id="109" name="Picture"/>
                    <pic:cNvPicPr>
                      <a:picLocks noChangeArrowheads="1" noChangeAspect="1"/>
                    </pic:cNvPicPr>
                  </pic:nvPicPr>
                  <pic:blipFill>
                    <a:blip r:embed="rId107"/>
                    <a:stretch>
                      <a:fillRect/>
                    </a:stretch>
                  </pic:blipFill>
                  <pic:spPr bwMode="auto">
                    <a:xfrm>
                      <a:off x="0" y="0"/>
                      <a:ext cx="5600700" cy="3286231"/>
                    </a:xfrm>
                    <a:prstGeom prst="rect">
                      <a:avLst/>
                    </a:prstGeom>
                    <a:noFill/>
                    <a:ln w="9525">
                      <a:noFill/>
                      <a:headEnd/>
                      <a:tailEnd/>
                    </a:ln>
                  </pic:spPr>
                </pic:pic>
              </a:graphicData>
            </a:graphic>
          </wp:inline>
        </w:drawing>
      </w:r>
      <w:bookmarkEnd w:id="110"/>
    </w:p>
    <w:p>
      <w:pPr>
        <w:pStyle w:val="ImageCaption"/>
      </w:pPr>
      <w:r>
        <w:t xml:space="preserve">Figure 13: Migracion.1b.2. SIU Módulos Componentes. Brecha</w:t>
      </w:r>
    </w:p>
    <w:bookmarkEnd w:id="0"/>
    <w:p>
      <w:pPr>
        <w:pStyle w:val="Textoindependiente"/>
      </w:pPr>
      <w:r>
        <w:rPr>
          <w:iCs/>
          <w:i/>
        </w:rPr>
        <w:t xml:space="preserve">Fuente: Repositorio arquitectura Mi Mutual (2023)</w:t>
      </w:r>
    </w:p>
    <w:p>
      <w:pPr>
        <w:pStyle w:val="Textoindependiente"/>
      </w:pPr>
    </w:p>
    <w:bookmarkStart w:id="112" w:name="catálogo-de-elementos-12"/>
    <w:p>
      <w:pPr>
        <w:pStyle w:val="Ttulo3"/>
      </w:pPr>
      <w:r>
        <w:t xml:space="preserve">Catálogo de Elementos</w:t>
      </w:r>
    </w:p>
    <w:bookmarkStart w:id="0" w:name="tbl:tblelement-Migracion.1b.2.SIUMódulosComponentes.Brecha-id"/>
    <w:bookmarkStart w:id="111" w:name="Xcc81a7dd152a79b852539a5a04562757d0a6f4c"/>
    <w:p>
      <w:pPr>
        <w:pStyle w:val="TableCaption"/>
      </w:pPr>
      <w:r>
        <w:t xml:space="preserve">Table 13: Elementos de la vista.</w:t>
      </w:r>
      <w:r>
        <w:t xml:space="preserve"> </w:t>
      </w:r>
    </w:p>
    <w:tbl>
      <w:tblPr>
        <w:tblStyle w:val="Table"/>
        <w:tblW w:type="pct" w:w="5000"/>
        <w:tblLook w:firstRow="1" w:lastRow="0" w:firstColumn="0" w:lastColumn="0" w:noHBand="0" w:noVBand="0" w:val="0020"/>
        <w:tblCaption w:val="Table 1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ARQ01. Consistencia SUI</w:t>
            </w:r>
          </w:p>
        </w:tc>
        <w:tc>
          <w:tcPr/>
          <w:p>
            <w:pPr>
              <w:pStyle w:val="Compact"/>
              <w:jc w:val="left"/>
            </w:pPr>
            <w:r>
              <w:t xml:space="preserve">Constraint</w:t>
            </w:r>
          </w:p>
        </w:tc>
        <w:tc>
          <w:tcPr/>
          <w:p>
            <w:pPr>
              <w:pStyle w:val="Compact"/>
              <w:jc w:val="left"/>
            </w:pPr>
            <w:r>
              <w:t xml:space="preserve">Unifica las entidades de negocio PGN, entre las que se incluyen a conciliaciones, publicaciones de relatoría, resoluciones, en artefactos reutilizables. Distinto de que estas entidades (y su lógica de negocio) estén dispersos entre los sistemas del SUI, estarán concentradas en un único artefacto correspondiente. Calidad sistémica: la consistencia persigue que el resultado de la lógica de negocio sea la misma entre los módulos del SUI migrado. Esto redunda a mantenibilidad y gestión: tiende a tener un solo punto de cambio y dificulta la transferencia de dependencias implícitas a otros procesos.</w:t>
            </w:r>
          </w:p>
        </w:tc>
        <w:tc>
          <w:tcPr/>
          <w:p>
            <w:pPr>
              <w:pStyle w:val="Compact"/>
            </w:pPr>
          </w:p>
        </w:tc>
      </w:tr>
      <w:tr>
        <w:tc>
          <w:tcPr/>
          <w:p>
            <w:pPr>
              <w:pStyle w:val="Compact"/>
              <w:jc w:val="left"/>
            </w:pPr>
            <w:r>
              <w:t xml:space="preserve">ARQ02. Mantenibilidad SUI</w:t>
            </w:r>
          </w:p>
        </w:tc>
        <w:tc>
          <w:tcPr/>
          <w:p>
            <w:pPr>
              <w:pStyle w:val="Compact"/>
              <w:jc w:val="left"/>
            </w:pPr>
            <w:r>
              <w:t xml:space="preserve">Constraint</w:t>
            </w:r>
          </w:p>
        </w:tc>
        <w:tc>
          <w:tcPr/>
          <w:p>
            <w:pPr>
              <w:pStyle w:val="Compact"/>
              <w:jc w:val="left"/>
            </w:pPr>
            <w:r>
              <w:t xml:space="preserve">Evitar las dependencia transitivas de los módulos misionales del SUI a componentes y sistemas de terceros o submódulos no misionales. Calidad sistémica: la mantenibilidad por control de dependencias que optimiza el diseño Migración SUI está dada por el control de cambios no programados sobre los componentes misionales del SUI (corrupción de componentes). Ver Patrón de Diseño Migración SUI, más adelante en el documento.</w:t>
            </w:r>
          </w:p>
        </w:tc>
        <w:tc>
          <w:tcPr/>
          <w:p>
            <w:pPr>
              <w:pStyle w:val="Compact"/>
            </w:pPr>
          </w:p>
        </w:tc>
      </w:tr>
      <w:tr>
        <w:tc>
          <w:tcPr/>
          <w:p>
            <w:pPr>
              <w:pStyle w:val="Compact"/>
              <w:jc w:val="left"/>
            </w:pPr>
            <w:r>
              <w:t xml:space="preserve">ARQ03. Extensibilidad SUI</w:t>
            </w:r>
          </w:p>
        </w:tc>
        <w:tc>
          <w:tcPr/>
          <w:p>
            <w:pPr>
              <w:pStyle w:val="Compact"/>
              <w:jc w:val="left"/>
            </w:pPr>
            <w:r>
              <w:t xml:space="preserve">Constraint</w:t>
            </w:r>
          </w:p>
        </w:tc>
        <w:tc>
          <w:tcPr/>
          <w:p>
            <w:pPr>
              <w:pStyle w:val="Compact"/>
              <w:jc w:val="left"/>
            </w:pPr>
            <w:r>
              <w:t xml:space="preserve">Concentración de los componentes de negocio, misionales, del SUI protegidos de cambios provenientes de otros sistemas. Ver Patrón de Diseño Migración SUI, más adelante en el documento. Calidad sistémica: la extensibilidad que optimiza el diseño Migración SUI está dada por el intercambio de submódulos no misionales, como el gestor documental, sin afectación de los componentes misionales que este diseño protege.</w:t>
            </w: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Application Service (n)</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a la entidad</w:t>
            </w:r>
          </w:p>
        </w:tc>
        <w:tc>
          <w:tcPr/>
          <w:p>
            <w:pPr>
              <w:pStyle w:val="Compact"/>
            </w:pPr>
          </w:p>
        </w:tc>
      </w:tr>
      <w:tr>
        <w:tc>
          <w:tcPr/>
          <w:p>
            <w:pPr>
              <w:pStyle w:val="Compact"/>
              <w:jc w:val="left"/>
            </w:pPr>
            <w:r>
              <w:t xml:space="preserve">Application Service 1</w:t>
            </w:r>
          </w:p>
        </w:tc>
        <w:tc>
          <w:tcPr/>
          <w:p>
            <w:pPr>
              <w:pStyle w:val="Compact"/>
              <w:jc w:val="left"/>
            </w:pPr>
            <w:r>
              <w:t xml:space="preserve">Application Service</w:t>
            </w:r>
          </w:p>
        </w:tc>
        <w:tc>
          <w:tcPr/>
          <w:p>
            <w:pPr>
              <w:pStyle w:val="Compact"/>
              <w:jc w:val="left"/>
            </w:pPr>
            <w:r>
              <w:t xml:space="preserve">Implementación de un caso de uso de negocio, independiente y demostrable. Contiene a la unidad ejecutable del CU y reutiliza (accede a) una entidad de negocio, que puede ser también una función PGN.</w:t>
            </w: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CU ejecutable</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CU ejecutable (n)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Entidad negocio PGN</w:t>
            </w:r>
          </w:p>
        </w:tc>
        <w:tc>
          <w:tcPr/>
          <w:p>
            <w:pPr>
              <w:pStyle w:val="Compact"/>
              <w:jc w:val="left"/>
            </w:pPr>
            <w:r>
              <w:t xml:space="preserve">Business Object</w:t>
            </w:r>
          </w:p>
        </w:tc>
        <w:tc>
          <w:tcPr/>
          <w:p>
            <w:pPr>
              <w:pStyle w:val="Compact"/>
              <w:jc w:val="left"/>
            </w:pPr>
            <w:r>
              <w:t xml:space="preserve">Repreesnta un objeto de negocio del contexto de la entidad PGN,, por ejemplo: un decreto, una intervención, una conciliación.</w:t>
            </w:r>
          </w:p>
        </w:tc>
        <w:tc>
          <w:tcPr/>
          <w:p>
            <w:pPr>
              <w:pStyle w:val="Compact"/>
            </w:pPr>
          </w:p>
        </w:tc>
      </w:tr>
      <w:tr>
        <w:tc>
          <w:tcPr/>
          <w:p>
            <w:pPr>
              <w:pStyle w:val="Compact"/>
              <w:jc w:val="left"/>
            </w:pPr>
            <w:r>
              <w:t xml:space="preserve">Función PGN</w:t>
            </w:r>
          </w:p>
        </w:tc>
        <w:tc>
          <w:tcPr/>
          <w:p>
            <w:pPr>
              <w:pStyle w:val="Compact"/>
              <w:jc w:val="left"/>
            </w:pPr>
            <w:r>
              <w:t xml:space="preserve">Application Component</w:t>
            </w:r>
          </w:p>
        </w:tc>
        <w:tc>
          <w:tcPr/>
          <w:p>
            <w:pPr>
              <w:pStyle w:val="Compact"/>
              <w:jc w:val="left"/>
            </w:pPr>
            <w:r>
              <w:t xml:space="preserve">La unidad de cómputo que resulta en la aplicación de una regla de negocio.</w:t>
            </w: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111"/>
    <w:bookmarkEnd w:id="0"/>
    <w:p>
      <w:pPr>
        <w:pStyle w:val="Textoindependiente"/>
      </w:pPr>
    </w:p>
    <w:bookmarkEnd w:id="112"/>
    <w:bookmarkEnd w:id="113"/>
    <w:bookmarkStart w:id="120" w:name="migracion.1c.siu-modulos-colaboración"/>
    <w:p>
      <w:pPr>
        <w:pStyle w:val="Ttulo2"/>
      </w:pPr>
      <w:r>
        <w:t xml:space="preserve">Migracion.1c.SIU Modulos Colaboración</w:t>
      </w:r>
    </w:p>
    <w:p>
      <w:pPr>
        <w:pStyle w:val="FirstParagraph"/>
      </w:pPr>
      <w:r>
        <w:t xml:space="preserve">PGN. Migración Sistemas Misionales. Fase 2.</w:t>
      </w:r>
    </w:p>
    <w:p>
      <w:pPr>
        <w:pStyle w:val="Textoindependiente"/>
      </w:pPr>
      <w:r>
        <w:t xml:space="preserve">Patrones de comunicación y colaboración. a) entre módulos central SUI de PGN. b) colaoración intraproceso. Puertos, adaptadores y API.</w:t>
      </w:r>
    </w:p>
    <w:p>
      <w:pPr>
        <w:pStyle w:val="Textoindependiente"/>
      </w:pPr>
      <w:r>
        <w:t xml:space="preserve">versión 0.4.1</w:t>
      </w:r>
    </w:p>
    <w:p>
      <w:pPr>
        <w:pStyle w:val="Textoindependiente"/>
      </w:pPr>
      <w:r>
        <w:t xml:space="preserve">Patrón de Distribución y Colaboración estándar para el SUI.</w:t>
      </w:r>
    </w:p>
    <w:p>
      <w:pPr>
        <w:pStyle w:val="Textoindependiente"/>
      </w:pPr>
      <w:r>
        <w:t xml:space="preserve">La colaboración y comunicación de los componentes internos del SUI (grupo PFN SUI, en el diagrama) está mediada por interfaces. Estas son provistas por el grupo de componentes misionales, PGN SUI, hacia los submódulos externos. La intención es mantener reducido y controlado el número de interfaces.</w:t>
      </w:r>
    </w:p>
    <w:p>
      <w:pPr>
        <w:pStyle w:val="Textoindependiente"/>
      </w:pPr>
      <w:r>
        <w:t xml:space="preserve">La colaboración entre el SUI Migración con sistemas externos puede darse mediante API de comunicación (o buses de datos empresarial que ya disponga la PGN), sin perjuicio del patrón de comunicación estadar descrito en el diagrama.</w:t>
      </w:r>
    </w:p>
    <w:p>
      <w:pPr>
        <w:pStyle w:val="Textoindependiente"/>
      </w:pPr>
      <w:r>
        <w:t xml:space="preserve">Los únicos elementos para la comunicación (e integración) son los indicados en la vista actual. En este diseño no considera tipos de comunición mediante mesajería, datos, ni</w:t>
      </w:r>
      <w:r>
        <w:t xml:space="preserve"> </w:t>
      </w:r>
      <w:bookmarkStart w:id="117" w:name="X99140986933531833f4e4067cbce45b75a5de5f"/>
      <w:r>
        <w:drawing>
          <wp:inline>
            <wp:extent cx="5600700" cy="4598285"/>
            <wp:effectExtent b="0" l="0" r="0" t="0"/>
            <wp:docPr descr="Migracion.1c.SIU Modulos Colaboración" title="" id="115" name="Picture"/>
            <a:graphic>
              <a:graphicData uri="http://schemas.openxmlformats.org/drawingml/2006/picture">
                <pic:pic>
                  <pic:nvPicPr>
                    <pic:cNvPr descr="images/Migracion.1c.SIUModulosColaboración.png" id="116" name="Picture"/>
                    <pic:cNvPicPr>
                      <a:picLocks noChangeArrowheads="1" noChangeAspect="1"/>
                    </pic:cNvPicPr>
                  </pic:nvPicPr>
                  <pic:blipFill>
                    <a:blip r:embed="rId114"/>
                    <a:stretch>
                      <a:fillRect/>
                    </a:stretch>
                  </pic:blipFill>
                  <pic:spPr bwMode="auto">
                    <a:xfrm>
                      <a:off x="0" y="0"/>
                      <a:ext cx="5600700" cy="4598285"/>
                    </a:xfrm>
                    <a:prstGeom prst="rect">
                      <a:avLst/>
                    </a:prstGeom>
                    <a:noFill/>
                    <a:ln w="9525">
                      <a:noFill/>
                      <a:headEnd/>
                      <a:tailEnd/>
                    </a:ln>
                  </pic:spPr>
                </pic:pic>
              </a:graphicData>
            </a:graphic>
          </wp:inline>
        </w:drawing>
      </w:r>
      <w:bookmarkEnd w:id="117"/>
    </w:p>
    <w:p>
      <w:pPr>
        <w:pStyle w:val="Textoindependiente"/>
      </w:pPr>
      <w:r>
        <w:rPr>
          <w:iCs/>
          <w:i/>
        </w:rPr>
        <w:t xml:space="preserve">Fuente: Repositorio arquitectura Mi Mutual (2023)</w:t>
      </w:r>
    </w:p>
    <w:p>
      <w:pPr>
        <w:pStyle w:val="Textoindependiente"/>
      </w:pPr>
    </w:p>
    <w:bookmarkStart w:id="119" w:name="catálogo-de-elementos-13"/>
    <w:p>
      <w:pPr>
        <w:pStyle w:val="Ttulo3"/>
      </w:pPr>
      <w:r>
        <w:t xml:space="preserve">Catálogo de Elementos</w:t>
      </w:r>
    </w:p>
    <w:bookmarkStart w:id="0" w:name="tbl:tblelement-Migracion.1c.SIUModulosColaboración-id"/>
    <w:bookmarkStart w:id="118" w:name="X0b95505442872fa188883063e0730213aa12924"/>
    <w:p>
      <w:pPr>
        <w:pStyle w:val="TableCaption"/>
      </w:pPr>
      <w:r>
        <w:t xml:space="preserve">Table 14: Elementos de la vista.</w:t>
      </w:r>
      <w:r>
        <w:t xml:space="preserve"> </w:t>
      </w:r>
    </w:p>
    <w:tbl>
      <w:tblPr>
        <w:tblStyle w:val="Table"/>
        <w:tblW w:type="pct" w:w="5000"/>
        <w:tblLook w:firstRow="1" w:lastRow="0" w:firstColumn="0" w:lastColumn="0" w:noHBand="0" w:noVBand="0" w:val="0020"/>
        <w:tblCaption w:val="Table 1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SUI</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API SUI 2</w:t>
            </w:r>
          </w:p>
        </w:tc>
        <w:tc>
          <w:tcPr/>
          <w:p>
            <w:pPr>
              <w:pStyle w:val="Compact"/>
              <w:jc w:val="left"/>
            </w:pPr>
            <w:r>
              <w:t xml:space="preserve">Application Interface</w:t>
            </w:r>
          </w:p>
        </w:tc>
        <w:tc>
          <w:tcPr/>
          <w:p>
            <w:pPr>
              <w:pStyle w:val="Compact"/>
              <w:jc w:val="left"/>
            </w:pPr>
            <w:r>
              <w:t xml:space="preserve">API de representación del módulo. Centrlalización de la comunicación con otros módulos del SUI migrado.</w:t>
            </w: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cc:PGN SUI (módulo central) 2</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bl>
    <w:bookmarkEnd w:id="118"/>
    <w:bookmarkEnd w:id="0"/>
    <w:p>
      <w:pPr>
        <w:pStyle w:val="Textoindependiente"/>
      </w:pPr>
    </w:p>
    <w:bookmarkEnd w:id="119"/>
    <w:bookmarkEnd w:id="120"/>
    <w:bookmarkStart w:id="127" w:name="migracion.2.-datos"/>
    <w:p>
      <w:pPr>
        <w:pStyle w:val="Ttulo2"/>
      </w:pPr>
      <w:r>
        <w:t xml:space="preserve">Migracion.2. datos</w:t>
      </w:r>
    </w:p>
    <w:p>
      <w:pPr>
        <w:pStyle w:val="FirstParagraph"/>
      </w:pPr>
      <w:r>
        <w:t xml:space="preserve">PGN. Migración Sistemas Misionales. Fase 2.</w:t>
      </w:r>
    </w:p>
    <w:p>
      <w:pPr>
        <w:pStyle w:val="Textoindependiente"/>
      </w:pPr>
      <w:r>
        <w:t xml:space="preserve">Modelo de acceso y procesamiento de datos de negocio. Módulos Sistema Único de Información.</w:t>
      </w:r>
    </w:p>
    <w:p>
      <w:pPr>
        <w:pStyle w:val="Textoindependiente"/>
      </w:pPr>
      <w:r>
        <w:t xml:space="preserve">versión 0.1</w:t>
      </w:r>
    </w:p>
    <w:p>
      <w:pPr>
        <w:pStyle w:val="Textoindependiente"/>
      </w:pPr>
      <w:r>
        <w:t xml:space="preserve">Modelo de acceso y procesamiento a datos de negocio del SUI. Presentamos la organización de los ítems de datos de negocio necesarios para que los módulos del SUI puedan recolectar, procesar, integrar y almacenarlos de forma organizada y escalable.</w:t>
      </w:r>
    </w:p>
    <w:p>
      <w:pPr>
        <w:pStyle w:val="Textoindependiente"/>
      </w:pPr>
      <w:r>
        <w:t xml:space="preserve">Mediante esta organización, los datos de negocio son transportados desde sus respectivas fuentes mediante interfaces (por principio de extensión y mantenibilidad). Los datos externos, entendidos como los de otros proveedores, son obtenidos mediante un intermediario: el bus de datos del SUI.</w:t>
      </w:r>
    </w:p>
    <w:p>
      <w:pPr>
        <w:pStyle w:val="Textoindependiente"/>
      </w:pPr>
      <w:r>
        <w:t xml:space="preserve">Consideramos tres tipos datos: datos transaccionales, históricos y externos, y presentamos una manera distinta de tratarlos y transportarlos.</w:t>
      </w:r>
    </w:p>
    <w:bookmarkStart w:id="0" w:name="fig:id-id-d83ebcb4235c40c4ac68b7f373d4161f"/>
    <w:p>
      <w:pPr>
        <w:pStyle w:val="CaptionedFigure"/>
      </w:pPr>
      <w:bookmarkStart w:id="124" w:name="X03bdda1cd2bbe79cd3056cdce3c654bf912d69b"/>
      <w:r>
        <w:drawing>
          <wp:inline>
            <wp:extent cx="5600700" cy="6870858"/>
            <wp:effectExtent b="0" l="0" r="0" t="0"/>
            <wp:docPr descr="Figure 14: Migracion.2. datos" title="" id="122" name="Picture"/>
            <a:graphic>
              <a:graphicData uri="http://schemas.openxmlformats.org/drawingml/2006/picture">
                <pic:pic>
                  <pic:nvPicPr>
                    <pic:cNvPr descr="images/Migracion.2.datos.png" id="123" name="Picture"/>
                    <pic:cNvPicPr>
                      <a:picLocks noChangeArrowheads="1" noChangeAspect="1"/>
                    </pic:cNvPicPr>
                  </pic:nvPicPr>
                  <pic:blipFill>
                    <a:blip r:embed="rId121"/>
                    <a:stretch>
                      <a:fillRect/>
                    </a:stretch>
                  </pic:blipFill>
                  <pic:spPr bwMode="auto">
                    <a:xfrm>
                      <a:off x="0" y="0"/>
                      <a:ext cx="5600700" cy="6870858"/>
                    </a:xfrm>
                    <a:prstGeom prst="rect">
                      <a:avLst/>
                    </a:prstGeom>
                    <a:noFill/>
                    <a:ln w="9525">
                      <a:noFill/>
                      <a:headEnd/>
                      <a:tailEnd/>
                    </a:ln>
                  </pic:spPr>
                </pic:pic>
              </a:graphicData>
            </a:graphic>
          </wp:inline>
        </w:drawing>
      </w:r>
      <w:bookmarkEnd w:id="124"/>
    </w:p>
    <w:p>
      <w:pPr>
        <w:pStyle w:val="ImageCaption"/>
      </w:pPr>
      <w:r>
        <w:t xml:space="preserve">Figure 14: Migracion.2. datos</w:t>
      </w:r>
    </w:p>
    <w:bookmarkEnd w:id="0"/>
    <w:p>
      <w:pPr>
        <w:pStyle w:val="Textoindependiente"/>
      </w:pPr>
      <w:r>
        <w:rPr>
          <w:iCs/>
          <w:i/>
        </w:rPr>
        <w:t xml:space="preserve">Fuente: Repositorio arquitectura Mi Mutual (2023)</w:t>
      </w:r>
    </w:p>
    <w:p>
      <w:pPr>
        <w:pStyle w:val="Textoindependiente"/>
      </w:pPr>
    </w:p>
    <w:bookmarkStart w:id="126" w:name="catálogo-de-elementos-14"/>
    <w:p>
      <w:pPr>
        <w:pStyle w:val="Ttulo3"/>
      </w:pPr>
      <w:r>
        <w:t xml:space="preserve">Catálogo de Elementos</w:t>
      </w:r>
    </w:p>
    <w:bookmarkStart w:id="0" w:name="tbl:tblelement-Migracion.2.datos-id"/>
    <w:bookmarkStart w:id="125" w:name="tbl:tblelement-Migracion.2.datos-id"/>
    <w:p>
      <w:pPr>
        <w:pStyle w:val="TableCaption"/>
      </w:pPr>
      <w:r>
        <w:t xml:space="preserve">Table 15: Elementos de la vista.</w:t>
      </w:r>
      <w:r>
        <w:t xml:space="preserve"> </w:t>
      </w:r>
    </w:p>
    <w:tbl>
      <w:tblPr>
        <w:tblStyle w:val="Table"/>
        <w:tblW w:type="pct" w:w="5000"/>
        <w:tblLook w:firstRow="1" w:lastRow="0" w:firstColumn="0" w:lastColumn="0" w:noHBand="0" w:noVBand="0" w:val="0020"/>
        <w:tblCaption w:val="Table 1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APP1.Relatoría</w:t>
            </w:r>
          </w:p>
        </w:tc>
        <w:tc>
          <w:tcPr/>
          <w:p>
            <w:pPr>
              <w:pStyle w:val="Compact"/>
              <w:jc w:val="left"/>
            </w:pPr>
            <w:r>
              <w:t xml:space="preserve">Application Component</w:t>
            </w:r>
          </w:p>
        </w:tc>
        <w:tc>
          <w:tcPr/>
          <w:p>
            <w:pPr>
              <w:pStyle w:val="Compact"/>
              <w:jc w:val="left"/>
            </w:pPr>
            <w:r>
              <w:t xml:space="preserve">Módulo del SUI. Relatoría pública. Publicación de información de referencia para funcionarios y personas naturales, cientes de la PGN.</w:t>
            </w:r>
          </w:p>
        </w:tc>
        <w:tc>
          <w:tcPr/>
          <w:p>
            <w:pPr>
              <w:pStyle w:val="Compact"/>
            </w:pP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APP6.Estratego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Bus de datos</w:t>
            </w:r>
          </w:p>
        </w:tc>
        <w:tc>
          <w:tcPr/>
          <w:p>
            <w:pPr>
              <w:pStyle w:val="Compact"/>
              <w:jc w:val="left"/>
            </w:pPr>
            <w:r>
              <w:t xml:space="preserve">Application Service</w:t>
            </w:r>
          </w:p>
        </w:tc>
        <w:tc>
          <w:tcPr/>
          <w:p>
            <w:pPr>
              <w:pStyle w:val="Compact"/>
              <w:jc w:val="left"/>
            </w:pPr>
            <w:r>
              <w:t xml:space="preserve">El patrón de bus de datos tiene el rol de unir y referir a los datos externos al SUI de tal manera que hace transparente la localización y el formato de este tipo de datos.</w:t>
            </w:r>
          </w:p>
        </w:tc>
        <w:tc>
          <w:tcPr/>
          <w:p>
            <w:pPr>
              <w:pStyle w:val="Compact"/>
            </w:pPr>
          </w:p>
        </w:tc>
      </w:tr>
      <w:tr>
        <w:tc>
          <w:tcPr/>
          <w:p>
            <w:pPr>
              <w:pStyle w:val="Compact"/>
              <w:jc w:val="left"/>
            </w:pPr>
            <w:r>
              <w:t xml:space="preserve">Datos externos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históricos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Datos transaccionales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Interfaz de Acceso Proveedores</w:t>
            </w:r>
          </w:p>
        </w:tc>
        <w:tc>
          <w:tcPr/>
          <w:p>
            <w:pPr>
              <w:pStyle w:val="Compact"/>
              <w:jc w:val="left"/>
            </w:pPr>
            <w:r>
              <w:t xml:space="preserve">Application Interface</w:t>
            </w:r>
          </w:p>
        </w:tc>
        <w:tc>
          <w:tcPr/>
          <w:p>
            <w:pPr>
              <w:pStyle w:val="Compact"/>
              <w:jc w:val="left"/>
            </w:pPr>
            <w:r>
              <w:t xml:space="preserve">Interfaz de acceso a los tipos de datos externos al SUI.</w:t>
            </w:r>
          </w:p>
        </w:tc>
        <w:tc>
          <w:tcPr/>
          <w:p>
            <w:pPr>
              <w:pStyle w:val="Compact"/>
            </w:pPr>
          </w:p>
        </w:tc>
      </w:tr>
      <w:tr>
        <w:tc>
          <w:tcPr/>
          <w:p>
            <w:pPr>
              <w:pStyle w:val="Compact"/>
              <w:jc w:val="left"/>
            </w:pPr>
            <w:r>
              <w:t xml:space="preserve">Interfaz de Almacenaniento</w:t>
            </w:r>
          </w:p>
        </w:tc>
        <w:tc>
          <w:tcPr/>
          <w:p>
            <w:pPr>
              <w:pStyle w:val="Compact"/>
              <w:jc w:val="left"/>
            </w:pPr>
            <w:r>
              <w:t xml:space="preserve">Application Interface</w:t>
            </w:r>
          </w:p>
        </w:tc>
        <w:tc>
          <w:tcPr/>
          <w:p>
            <w:pPr>
              <w:pStyle w:val="Compact"/>
              <w:jc w:val="left"/>
            </w:pPr>
            <w:r>
              <w:t xml:space="preserve">Interfaz de acceso a los repositorio, base de datos relacionales y no jerárquicas. Tipos de datos transaccionales, internos, del SUI.</w:t>
            </w:r>
          </w:p>
        </w:tc>
        <w:tc>
          <w:tcPr/>
          <w:p>
            <w:pPr>
              <w:pStyle w:val="Compact"/>
            </w:pPr>
          </w:p>
        </w:tc>
      </w:tr>
      <w:tr>
        <w:tc>
          <w:tcPr/>
          <w:p>
            <w:pPr>
              <w:pStyle w:val="Compact"/>
              <w:jc w:val="left"/>
            </w:pPr>
            <w:r>
              <w:t xml:space="preserve">Procesamiento batch PGN</w:t>
            </w:r>
          </w:p>
        </w:tc>
        <w:tc>
          <w:tcPr/>
          <w:p>
            <w:pPr>
              <w:pStyle w:val="Compact"/>
              <w:jc w:val="left"/>
            </w:pPr>
            <w:r>
              <w:t xml:space="preserve">Application Process</w:t>
            </w:r>
          </w:p>
        </w:tc>
        <w:tc>
          <w:tcPr/>
          <w:p>
            <w:pPr>
              <w:pStyle w:val="Compact"/>
              <w:jc w:val="left"/>
            </w:pPr>
            <w:r>
              <w:t xml:space="preserve">Los procesos de lotes, que requieren volumenes de datos altos, deben hacer parte de la arquitectura de datos del SUI.</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bl>
    <w:bookmarkEnd w:id="125"/>
    <w:bookmarkEnd w:id="0"/>
    <w:p>
      <w:pPr>
        <w:pStyle w:val="Textoindependiente"/>
      </w:pPr>
    </w:p>
    <w:bookmarkEnd w:id="126"/>
    <w:bookmarkEnd w:id="127"/>
    <w:bookmarkStart w:id="134" w:name="migracion.2a.-datos-hominis"/>
    <w:p>
      <w:pPr>
        <w:pStyle w:val="Ttulo2"/>
      </w:pPr>
      <w:r>
        <w:t xml:space="preserve">Migracion.2a. datos Hominis</w:t>
      </w:r>
    </w:p>
    <w:p>
      <w:pPr>
        <w:pStyle w:val="FirstParagraph"/>
      </w:pPr>
      <w:r>
        <w:t xml:space="preserve">PGN. Migración Sistemas Misionales. Fase 2.</w:t>
      </w:r>
    </w:p>
    <w:p>
      <w:pPr>
        <w:pStyle w:val="Textoindependiente"/>
      </w:pPr>
      <w:r>
        <w:t xml:space="preserve">Entidades de datos de negocio. Submódulos Sistema Único de Información. Hominis</w:t>
      </w:r>
    </w:p>
    <w:p>
      <w:pPr>
        <w:pStyle w:val="Textoindependiente"/>
      </w:pPr>
      <w:r>
        <w:t xml:space="preserve">versión 0.1</w:t>
      </w:r>
    </w:p>
    <w:p>
      <w:pPr>
        <w:pStyle w:val="Textoindependiente"/>
      </w:pPr>
      <w:r>
        <w:t xml:space="preserve">Identificación de entidades de datos de negocio relacionadas al módulo de gestión de capital del SUI, Hominis.</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a0d2da66c54a40329bb8fb268e625b5f"/>
    <w:p>
      <w:pPr>
        <w:pStyle w:val="CaptionedFigure"/>
      </w:pPr>
      <w:bookmarkStart w:id="131" w:name="Xe28421d1e0cc7ac016d3a3ea3bc5c6b886a5e2b"/>
      <w:r>
        <w:drawing>
          <wp:inline>
            <wp:extent cx="5600700" cy="5132488"/>
            <wp:effectExtent b="0" l="0" r="0" t="0"/>
            <wp:docPr descr="Figure 15: Migracion.2a. datos Hominis" title="" id="129" name="Picture"/>
            <a:graphic>
              <a:graphicData uri="http://schemas.openxmlformats.org/drawingml/2006/picture">
                <pic:pic>
                  <pic:nvPicPr>
                    <pic:cNvPr descr="images/Migracion.2a.datosHominis.png" id="130" name="Picture"/>
                    <pic:cNvPicPr>
                      <a:picLocks noChangeArrowheads="1" noChangeAspect="1"/>
                    </pic:cNvPicPr>
                  </pic:nvPicPr>
                  <pic:blipFill>
                    <a:blip r:embed="rId128"/>
                    <a:stretch>
                      <a:fillRect/>
                    </a:stretch>
                  </pic:blipFill>
                  <pic:spPr bwMode="auto">
                    <a:xfrm>
                      <a:off x="0" y="0"/>
                      <a:ext cx="5600700" cy="5132488"/>
                    </a:xfrm>
                    <a:prstGeom prst="rect">
                      <a:avLst/>
                    </a:prstGeom>
                    <a:noFill/>
                    <a:ln w="9525">
                      <a:noFill/>
                      <a:headEnd/>
                      <a:tailEnd/>
                    </a:ln>
                  </pic:spPr>
                </pic:pic>
              </a:graphicData>
            </a:graphic>
          </wp:inline>
        </w:drawing>
      </w:r>
      <w:bookmarkEnd w:id="131"/>
    </w:p>
    <w:p>
      <w:pPr>
        <w:pStyle w:val="ImageCaption"/>
      </w:pPr>
      <w:r>
        <w:t xml:space="preserve">Figure 15: Migracion.2a. datos Hominis</w:t>
      </w:r>
    </w:p>
    <w:bookmarkEnd w:id="0"/>
    <w:p>
      <w:pPr>
        <w:pStyle w:val="Textoindependiente"/>
      </w:pPr>
      <w:r>
        <w:rPr>
          <w:iCs/>
          <w:i/>
        </w:rPr>
        <w:t xml:space="preserve">Fuente: Repositorio arquitectura Mi Mutual (2023)</w:t>
      </w:r>
    </w:p>
    <w:p>
      <w:pPr>
        <w:pStyle w:val="Textoindependiente"/>
      </w:pPr>
    </w:p>
    <w:bookmarkStart w:id="133" w:name="catálogo-de-elementos-15"/>
    <w:p>
      <w:pPr>
        <w:pStyle w:val="Ttulo3"/>
      </w:pPr>
      <w:r>
        <w:t xml:space="preserve">Catálogo de Elementos</w:t>
      </w:r>
    </w:p>
    <w:bookmarkStart w:id="0" w:name="tbl:tblelement-Migracion.2a.datosHominis-id"/>
    <w:bookmarkStart w:id="132" w:name="Xe732dbb01ed3bff672b7d5d16e57dd5ec88772d"/>
    <w:p>
      <w:pPr>
        <w:pStyle w:val="TableCaption"/>
      </w:pPr>
      <w:r>
        <w:t xml:space="preserve">Table 16: Elementos de la vista.</w:t>
      </w:r>
      <w:r>
        <w:t xml:space="preserve"> </w:t>
      </w:r>
    </w:p>
    <w:tbl>
      <w:tblPr>
        <w:tblStyle w:val="Table"/>
        <w:tblW w:type="pct" w:w="5000"/>
        <w:tblLook w:firstRow="1" w:lastRow="0" w:firstColumn="0" w:lastColumn="0" w:noHBand="0" w:noVBand="0" w:val="0020"/>
        <w:tblCaption w:val="Table 1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APP4.Hominis</w:t>
            </w:r>
          </w:p>
        </w:tc>
        <w:tc>
          <w:tcPr/>
          <w:p>
            <w:pPr>
              <w:pStyle w:val="Compact"/>
              <w:jc w:val="left"/>
            </w:pPr>
            <w:r>
              <w:t xml:space="preserve">Application Component</w:t>
            </w:r>
          </w:p>
        </w:tc>
        <w:tc>
          <w:tcPr/>
          <w:p>
            <w:pPr>
              <w:pStyle w:val="Compact"/>
              <w:jc w:val="left"/>
            </w:pPr>
            <w:r>
              <w:t xml:space="preserve">Módulo del SUI. Gestión de capital humano, funcionarios y cargos de representación y libre remoción de la PGN.</w:t>
            </w:r>
          </w:p>
        </w:tc>
        <w:tc>
          <w:tcPr/>
          <w:p>
            <w:pPr>
              <w:pStyle w:val="Compact"/>
            </w:pPr>
          </w:p>
        </w:tc>
      </w:tr>
      <w:tr>
        <w:tc>
          <w:tcPr/>
          <w:p>
            <w:pPr>
              <w:pStyle w:val="Compact"/>
              <w:jc w:val="left"/>
            </w:pPr>
            <w:r>
              <w:t xml:space="preserve">DAT.Cargo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SNIES</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DAT.Código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DAT.Decreto de la creación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DAT.Diciplina Area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DAT.Encargo del cargo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DAT.Ley vigente</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DAT.Materia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DAT.Nivel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Actuación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Jurisdicción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Regional</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DAT.Nombre dependencia superior</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inscripcion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DAT.Vinculación</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Hominis</w:t>
            </w:r>
          </w:p>
        </w:tc>
        <w:tc>
          <w:tcPr/>
          <w:p>
            <w:pPr>
              <w:pStyle w:val="Compact"/>
              <w:jc w:val="left"/>
            </w:pPr>
            <w:r>
              <w:t xml:space="preserve">Business Object</w:t>
            </w:r>
          </w:p>
        </w:tc>
        <w:tc>
          <w:tcPr/>
          <w:p>
            <w:pPr>
              <w:pStyle w:val="Compact"/>
              <w:jc w:val="left"/>
            </w:pPr>
            <w:r>
              <w:t xml:space="preserve">Entidades de datos de negocio de capital humano de la PGN. Sistema de información Homini.</w:t>
            </w:r>
          </w:p>
        </w:tc>
        <w:tc>
          <w:tcPr/>
          <w:p>
            <w:pPr>
              <w:pStyle w:val="Compact"/>
            </w:pPr>
          </w:p>
        </w:tc>
      </w:tr>
    </w:tbl>
    <w:bookmarkEnd w:id="132"/>
    <w:bookmarkEnd w:id="0"/>
    <w:p>
      <w:pPr>
        <w:pStyle w:val="Textoindependiente"/>
      </w:pPr>
    </w:p>
    <w:bookmarkEnd w:id="133"/>
    <w:bookmarkEnd w:id="134"/>
    <w:bookmarkStart w:id="141" w:name="migracion.2d.-datos-control-interno"/>
    <w:p>
      <w:pPr>
        <w:pStyle w:val="Ttulo2"/>
      </w:pPr>
      <w:r>
        <w:t xml:space="preserve">Migracion.2d. datos Control Interno</w:t>
      </w:r>
    </w:p>
    <w:p>
      <w:pPr>
        <w:pStyle w:val="FirstParagraph"/>
      </w:pPr>
      <w:r>
        <w:t xml:space="preserve">PGN. Migración Sistemas Misionales. Fase 2.</w:t>
      </w:r>
    </w:p>
    <w:p>
      <w:pPr>
        <w:pStyle w:val="Textoindependiente"/>
      </w:pPr>
      <w:r>
        <w:t xml:space="preserve">Entidades de datos de negocio. Submódulos Sistema Único de Información. Control Interno</w:t>
      </w:r>
    </w:p>
    <w:p>
      <w:pPr>
        <w:pStyle w:val="Textoindependiente"/>
      </w:pPr>
      <w:r>
        <w:t xml:space="preserve">versión 0.1</w:t>
      </w:r>
    </w:p>
    <w:p>
      <w:pPr>
        <w:pStyle w:val="Textoindependiente"/>
      </w:pPr>
      <w:r>
        <w:t xml:space="preserve">Identificación de entidades de datos de negocio relacionadas al módulo de seguimiento del desempeño de la PGN del SUI, Control Interno.</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6dbb952c4479493fae6f0c7f80e180ed"/>
    <w:p>
      <w:pPr>
        <w:pStyle w:val="CaptionedFigure"/>
      </w:pPr>
      <w:bookmarkStart w:id="138" w:name="X9a3614d2e3bf472f1dd9d2fd1c3b71ad13a14d5"/>
      <w:r>
        <w:drawing>
          <wp:inline>
            <wp:extent cx="5600700" cy="4428722"/>
            <wp:effectExtent b="0" l="0" r="0" t="0"/>
            <wp:docPr descr="Figure 16: Migracion.2d. datos Control Interno" title="" id="136" name="Picture"/>
            <a:graphic>
              <a:graphicData uri="http://schemas.openxmlformats.org/drawingml/2006/picture">
                <pic:pic>
                  <pic:nvPicPr>
                    <pic:cNvPr descr="images/Migracion.2d.datosControlInterno.png" id="137" name="Picture"/>
                    <pic:cNvPicPr>
                      <a:picLocks noChangeArrowheads="1" noChangeAspect="1"/>
                    </pic:cNvPicPr>
                  </pic:nvPicPr>
                  <pic:blipFill>
                    <a:blip r:embed="rId135"/>
                    <a:stretch>
                      <a:fillRect/>
                    </a:stretch>
                  </pic:blipFill>
                  <pic:spPr bwMode="auto">
                    <a:xfrm>
                      <a:off x="0" y="0"/>
                      <a:ext cx="5600700" cy="4428722"/>
                    </a:xfrm>
                    <a:prstGeom prst="rect">
                      <a:avLst/>
                    </a:prstGeom>
                    <a:noFill/>
                    <a:ln w="9525">
                      <a:noFill/>
                      <a:headEnd/>
                      <a:tailEnd/>
                    </a:ln>
                  </pic:spPr>
                </pic:pic>
              </a:graphicData>
            </a:graphic>
          </wp:inline>
        </w:drawing>
      </w:r>
      <w:bookmarkEnd w:id="138"/>
    </w:p>
    <w:p>
      <w:pPr>
        <w:pStyle w:val="ImageCaption"/>
      </w:pPr>
      <w:r>
        <w:t xml:space="preserve">Figure 16: Migracion.2d. datos Control Interno</w:t>
      </w:r>
    </w:p>
    <w:bookmarkEnd w:id="0"/>
    <w:p>
      <w:pPr>
        <w:pStyle w:val="Textoindependiente"/>
      </w:pPr>
      <w:r>
        <w:rPr>
          <w:iCs/>
          <w:i/>
        </w:rPr>
        <w:t xml:space="preserve">Fuente: Repositorio arquitectura Mi Mutual (2023)</w:t>
      </w:r>
    </w:p>
    <w:p>
      <w:pPr>
        <w:pStyle w:val="Textoindependiente"/>
      </w:pPr>
    </w:p>
    <w:bookmarkStart w:id="140" w:name="catálogo-de-elementos-16"/>
    <w:p>
      <w:pPr>
        <w:pStyle w:val="Ttulo3"/>
      </w:pPr>
      <w:r>
        <w:t xml:space="preserve">Catálogo de Elementos</w:t>
      </w:r>
    </w:p>
    <w:bookmarkStart w:id="0" w:name="tbl:tblelement-Migracion.2d.datosControlInterno-id"/>
    <w:bookmarkStart w:id="139" w:name="X389afa6cde9b1e67b9edbfcea7abbd78c79462f"/>
    <w:p>
      <w:pPr>
        <w:pStyle w:val="TableCaption"/>
      </w:pPr>
      <w:r>
        <w:t xml:space="preserve">Table 17: Elementos de la vista.</w:t>
      </w:r>
      <w:r>
        <w:t xml:space="preserve"> </w:t>
      </w:r>
    </w:p>
    <w:tbl>
      <w:tblPr>
        <w:tblStyle w:val="Table"/>
        <w:tblW w:type="auto" w:w="0"/>
        <w:tblLook w:firstRow="1" w:lastRow="0" w:firstColumn="0" w:lastColumn="0" w:noHBand="0" w:noVBand="0" w:val="0020"/>
        <w:tblCaption w:val="Table 17: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APP3.Control interno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DAT.Dependencia</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DAT.Funcionario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DAT.Proceso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DAT.Tipo de proceso</w:t>
            </w:r>
          </w:p>
        </w:tc>
        <w:tc>
          <w:tcPr/>
          <w:p>
            <w:pPr>
              <w:pStyle w:val="Compact"/>
              <w:jc w:val="left"/>
            </w:pPr>
            <w:r>
              <w:t xml:space="preserve">Business Object</w:t>
            </w:r>
          </w:p>
        </w:tc>
        <w:tc>
          <w:tcPr/>
          <w:p>
            <w:pPr>
              <w:pStyle w:val="Compact"/>
            </w:pPr>
          </w:p>
        </w:tc>
        <w:tc>
          <w:tcPr/>
          <w:p>
            <w:pPr>
              <w:pStyle w:val="Compact"/>
            </w:pPr>
          </w:p>
        </w:tc>
      </w:tr>
    </w:tbl>
    <w:bookmarkEnd w:id="139"/>
    <w:bookmarkEnd w:id="0"/>
    <w:p>
      <w:pPr>
        <w:pStyle w:val="Textoindependiente"/>
      </w:pPr>
    </w:p>
    <w:bookmarkEnd w:id="140"/>
    <w:bookmarkEnd w:id="141"/>
    <w:bookmarkStart w:id="148" w:name="migracion.2d.-datos-sim"/>
    <w:p>
      <w:pPr>
        <w:pStyle w:val="Ttulo2"/>
      </w:pPr>
      <w:r>
        <w:t xml:space="preserve">Migracion.2d. datos SIM</w:t>
      </w:r>
    </w:p>
    <w:p>
      <w:pPr>
        <w:pStyle w:val="FirstParagraph"/>
      </w:pPr>
      <w:r>
        <w:t xml:space="preserve">PGN. Migración Sistemas Misionales. Fase 2.</w:t>
      </w:r>
    </w:p>
    <w:p>
      <w:pPr>
        <w:pStyle w:val="Textoindependiente"/>
      </w:pPr>
      <w:r>
        <w:t xml:space="preserve">Entidades de datos de negocio. Submódulos Sistema Único de Información. SIM</w:t>
      </w:r>
    </w:p>
    <w:p>
      <w:pPr>
        <w:pStyle w:val="Textoindependiente"/>
      </w:pPr>
      <w:r>
        <w:t xml:space="preserve">versión 0.1</w:t>
      </w:r>
    </w:p>
    <w:p>
      <w:pPr>
        <w:pStyle w:val="Textoindependiente"/>
      </w:pPr>
      <w:r>
        <w:t xml:space="preserve">Identificación de entidades de datos de negocio relacionadas al módulo de SUI, SIM.</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5f6183bf4bd84a1da1c33f8273c4c47b"/>
    <w:p>
      <w:pPr>
        <w:pStyle w:val="CaptionedFigure"/>
      </w:pPr>
      <w:bookmarkStart w:id="145" w:name="Xb32929011b0778652e07adbd61a9f97465515d6"/>
      <w:r>
        <w:drawing>
          <wp:inline>
            <wp:extent cx="5600700" cy="4747687"/>
            <wp:effectExtent b="0" l="0" r="0" t="0"/>
            <wp:docPr descr="Figure 17: Migracion.2d. datos SIM" title="" id="143" name="Picture"/>
            <a:graphic>
              <a:graphicData uri="http://schemas.openxmlformats.org/drawingml/2006/picture">
                <pic:pic>
                  <pic:nvPicPr>
                    <pic:cNvPr descr="images/Migracion.2d.datosSIM.png" id="144" name="Picture"/>
                    <pic:cNvPicPr>
                      <a:picLocks noChangeArrowheads="1" noChangeAspect="1"/>
                    </pic:cNvPicPr>
                  </pic:nvPicPr>
                  <pic:blipFill>
                    <a:blip r:embed="rId142"/>
                    <a:stretch>
                      <a:fillRect/>
                    </a:stretch>
                  </pic:blipFill>
                  <pic:spPr bwMode="auto">
                    <a:xfrm>
                      <a:off x="0" y="0"/>
                      <a:ext cx="5600700" cy="4747687"/>
                    </a:xfrm>
                    <a:prstGeom prst="rect">
                      <a:avLst/>
                    </a:prstGeom>
                    <a:noFill/>
                    <a:ln w="9525">
                      <a:noFill/>
                      <a:headEnd/>
                      <a:tailEnd/>
                    </a:ln>
                  </pic:spPr>
                </pic:pic>
              </a:graphicData>
            </a:graphic>
          </wp:inline>
        </w:drawing>
      </w:r>
      <w:bookmarkEnd w:id="145"/>
    </w:p>
    <w:p>
      <w:pPr>
        <w:pStyle w:val="ImageCaption"/>
      </w:pPr>
      <w:r>
        <w:t xml:space="preserve">Figure 17: Migracion.2d. datos SIM</w:t>
      </w:r>
    </w:p>
    <w:bookmarkEnd w:id="0"/>
    <w:p>
      <w:pPr>
        <w:pStyle w:val="Textoindependiente"/>
      </w:pPr>
      <w:r>
        <w:rPr>
          <w:iCs/>
          <w:i/>
        </w:rPr>
        <w:t xml:space="preserve">Fuente: Repositorio arquitectura Mi Mutual (2023)</w:t>
      </w:r>
    </w:p>
    <w:p>
      <w:pPr>
        <w:pStyle w:val="Textoindependiente"/>
      </w:pPr>
    </w:p>
    <w:bookmarkStart w:id="147" w:name="catálogo-de-elementos-17"/>
    <w:p>
      <w:pPr>
        <w:pStyle w:val="Ttulo3"/>
      </w:pPr>
      <w:r>
        <w:t xml:space="preserve">Catálogo de Elementos</w:t>
      </w:r>
    </w:p>
    <w:bookmarkStart w:id="0" w:name="tbl:tblelement-Migracion.2d.datosSIM-id"/>
    <w:bookmarkStart w:id="146" w:name="tbl:tblelement-Migracion.2d.datosSIM-id"/>
    <w:p>
      <w:pPr>
        <w:pStyle w:val="TableCaption"/>
      </w:pPr>
      <w:r>
        <w:t xml:space="preserve">Table 18: Elementos de la vista.</w:t>
      </w:r>
      <w:r>
        <w:t xml:space="preserve"> </w:t>
      </w:r>
    </w:p>
    <w:tbl>
      <w:tblPr>
        <w:tblStyle w:val="Table"/>
        <w:tblW w:type="auto" w:w="0"/>
        <w:tblLook w:firstRow="1" w:lastRow="0" w:firstColumn="0" w:lastColumn="0" w:noHBand="0" w:noVBand="0" w:val="0020"/>
        <w:tblCaption w:val="Table 18: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APP5.SIM</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DAT.Corregimiento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DAT.Departamento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DAT.Municipio</w:t>
            </w:r>
          </w:p>
        </w:tc>
        <w:tc>
          <w:tcPr/>
          <w:p>
            <w:pPr>
              <w:pStyle w:val="Compact"/>
              <w:jc w:val="left"/>
            </w:pPr>
            <w:r>
              <w:t xml:space="preserve">Business Object</w:t>
            </w:r>
          </w:p>
        </w:tc>
        <w:tc>
          <w:tcPr/>
          <w:p>
            <w:pPr>
              <w:pStyle w:val="Compact"/>
            </w:pPr>
          </w:p>
        </w:tc>
        <w:tc>
          <w:tcPr/>
          <w:p>
            <w:pPr>
              <w:pStyle w:val="Compact"/>
            </w:pPr>
          </w:p>
        </w:tc>
      </w:tr>
      <w:tr>
        <w:tc>
          <w:tcPr/>
          <w:p>
            <w:pPr>
              <w:pStyle w:val="Compact"/>
              <w:jc w:val="left"/>
            </w:pPr>
            <w:r>
              <w:t xml:space="preserve">DAT.País</w:t>
            </w:r>
          </w:p>
        </w:tc>
        <w:tc>
          <w:tcPr/>
          <w:p>
            <w:pPr>
              <w:pStyle w:val="Compact"/>
              <w:jc w:val="left"/>
            </w:pPr>
            <w:r>
              <w:t xml:space="preserve">Business Object</w:t>
            </w:r>
          </w:p>
        </w:tc>
        <w:tc>
          <w:tcPr/>
          <w:p>
            <w:pPr>
              <w:pStyle w:val="Compact"/>
            </w:pPr>
          </w:p>
        </w:tc>
        <w:tc>
          <w:tcPr/>
          <w:p>
            <w:pPr>
              <w:pStyle w:val="Compact"/>
            </w:pPr>
          </w:p>
        </w:tc>
      </w:tr>
    </w:tbl>
    <w:bookmarkEnd w:id="146"/>
    <w:bookmarkEnd w:id="0"/>
    <w:p>
      <w:pPr>
        <w:pStyle w:val="Textoindependiente"/>
      </w:pPr>
    </w:p>
    <w:bookmarkEnd w:id="147"/>
    <w:bookmarkEnd w:id="148"/>
    <w:bookmarkStart w:id="155" w:name="migracion.2d.-datos-siri"/>
    <w:p>
      <w:pPr>
        <w:pStyle w:val="Ttulo2"/>
      </w:pPr>
      <w:r>
        <w:t xml:space="preserve">Migracion.2d. datos SIRI</w:t>
      </w:r>
    </w:p>
    <w:p>
      <w:pPr>
        <w:pStyle w:val="FirstParagraph"/>
      </w:pPr>
      <w:r>
        <w:t xml:space="preserve">PGN. Migración Sistemas Misionales. Fase 2.</w:t>
      </w:r>
    </w:p>
    <w:p>
      <w:pPr>
        <w:pStyle w:val="Textoindependiente"/>
      </w:pPr>
      <w:r>
        <w:t xml:space="preserve">Entidades de datos de negocio. Submódulos Sistema Único de Información. SIRI</w:t>
      </w:r>
    </w:p>
    <w:p>
      <w:pPr>
        <w:pStyle w:val="Textoindependiente"/>
      </w:pPr>
      <w:r>
        <w:t xml:space="preserve">versión 0.1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1db65b37e4354099bfc2a83f74cbeb51"/>
    <w:p>
      <w:pPr>
        <w:pStyle w:val="CaptionedFigure"/>
      </w:pPr>
      <w:bookmarkStart w:id="152" w:name="X9b17203ee313086333d6fe9c86c17ad9cd359bb"/>
      <w:r>
        <w:drawing>
          <wp:inline>
            <wp:extent cx="5600700" cy="3022807"/>
            <wp:effectExtent b="0" l="0" r="0" t="0"/>
            <wp:docPr descr="Figure 18: Migracion.2d. datos SIRI" title="" id="150" name="Picture"/>
            <a:graphic>
              <a:graphicData uri="http://schemas.openxmlformats.org/drawingml/2006/picture">
                <pic:pic>
                  <pic:nvPicPr>
                    <pic:cNvPr descr="images/Migracion.2d.datosSIRI.png" id="151" name="Picture"/>
                    <pic:cNvPicPr>
                      <a:picLocks noChangeArrowheads="1" noChangeAspect="1"/>
                    </pic:cNvPicPr>
                  </pic:nvPicPr>
                  <pic:blipFill>
                    <a:blip r:embed="rId149"/>
                    <a:stretch>
                      <a:fillRect/>
                    </a:stretch>
                  </pic:blipFill>
                  <pic:spPr bwMode="auto">
                    <a:xfrm>
                      <a:off x="0" y="0"/>
                      <a:ext cx="5600700" cy="3022807"/>
                    </a:xfrm>
                    <a:prstGeom prst="rect">
                      <a:avLst/>
                    </a:prstGeom>
                    <a:noFill/>
                    <a:ln w="9525">
                      <a:noFill/>
                      <a:headEnd/>
                      <a:tailEnd/>
                    </a:ln>
                  </pic:spPr>
                </pic:pic>
              </a:graphicData>
            </a:graphic>
          </wp:inline>
        </w:drawing>
      </w:r>
      <w:bookmarkEnd w:id="152"/>
    </w:p>
    <w:p>
      <w:pPr>
        <w:pStyle w:val="ImageCaption"/>
      </w:pPr>
      <w:r>
        <w:t xml:space="preserve">Figure 18: Migracion.2d. datos SIRI</w:t>
      </w:r>
    </w:p>
    <w:bookmarkEnd w:id="0"/>
    <w:p>
      <w:pPr>
        <w:pStyle w:val="Textoindependiente"/>
      </w:pPr>
      <w:r>
        <w:rPr>
          <w:iCs/>
          <w:i/>
        </w:rPr>
        <w:t xml:space="preserve">Fuente: Repositorio arquitectura Mi Mutual (2023)</w:t>
      </w:r>
    </w:p>
    <w:p>
      <w:pPr>
        <w:pStyle w:val="Textoindependiente"/>
      </w:pPr>
    </w:p>
    <w:bookmarkStart w:id="154" w:name="catálogo-de-elementos-18"/>
    <w:p>
      <w:pPr>
        <w:pStyle w:val="Ttulo3"/>
      </w:pPr>
      <w:r>
        <w:t xml:space="preserve">Catálogo de Elementos</w:t>
      </w:r>
    </w:p>
    <w:bookmarkStart w:id="0" w:name="tbl:tblelement-Migracion.2d.datosSIRI-id"/>
    <w:bookmarkStart w:id="153" w:name="tbl:tblelement-Migracion.2d.datosSIRI-id"/>
    <w:p>
      <w:pPr>
        <w:pStyle w:val="TableCaption"/>
      </w:pPr>
      <w:r>
        <w:t xml:space="preserve">Table 19: Elementos de la vista.</w:t>
      </w:r>
      <w:r>
        <w:t xml:space="preserve"> </w:t>
      </w:r>
    </w:p>
    <w:tbl>
      <w:tblPr>
        <w:tblStyle w:val="Table"/>
        <w:tblW w:type="auto" w:w="0"/>
        <w:tblLook w:firstRow="1" w:lastRow="0" w:firstColumn="0" w:lastColumn="0" w:noHBand="0" w:noVBand="0" w:val="0020"/>
        <w:tblCaption w:val="Table 19: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APP2.SIRI</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DAT.Entidad</w:t>
            </w:r>
          </w:p>
        </w:tc>
        <w:tc>
          <w:tcPr/>
          <w:p>
            <w:pPr>
              <w:pStyle w:val="Compact"/>
              <w:jc w:val="left"/>
            </w:pPr>
            <w:r>
              <w:t xml:space="preserve">Business Object</w:t>
            </w:r>
          </w:p>
        </w:tc>
        <w:tc>
          <w:tcPr/>
          <w:p>
            <w:pPr>
              <w:pStyle w:val="Compact"/>
            </w:pPr>
          </w:p>
        </w:tc>
        <w:tc>
          <w:tcPr/>
          <w:p>
            <w:pPr>
              <w:pStyle w:val="Compact"/>
            </w:pPr>
          </w:p>
        </w:tc>
      </w:tr>
    </w:tbl>
    <w:bookmarkEnd w:id="153"/>
    <w:bookmarkEnd w:id="0"/>
    <w:p>
      <w:pPr>
        <w:pStyle w:val="Textoindependiente"/>
      </w:pPr>
    </w:p>
    <w:bookmarkEnd w:id="154"/>
    <w:bookmarkEnd w:id="155"/>
    <w:bookmarkStart w:id="162" w:name="migracion.3.-infraestructura"/>
    <w:p>
      <w:pPr>
        <w:pStyle w:val="Ttulo2"/>
      </w:pPr>
      <w:r>
        <w:t xml:space="preserve">Migracion.3. Infraestructura</w:t>
      </w:r>
    </w:p>
    <w:p>
      <w:pPr>
        <w:pStyle w:val="FirstParagraph"/>
      </w:pPr>
      <w:r>
        <w:t xml:space="preserve">PGN. Migración Sistemas Misionales. Fase 2.</w:t>
      </w:r>
    </w:p>
    <w:p>
      <w:pPr>
        <w:pStyle w:val="Textoindependiente"/>
      </w:pPr>
      <w:r>
        <w:t xml:space="preserve">Diseño de infraestructura. Módulos Central Sistema Único de Información, SIU de PGN.</w:t>
      </w:r>
    </w:p>
    <w:p>
      <w:pPr>
        <w:pStyle w:val="Textoindependiente"/>
      </w:pPr>
      <w:r>
        <w:t xml:space="preserve">versión 0.1.1</w:t>
      </w:r>
    </w:p>
    <w:p>
      <w:pPr>
        <w:pStyle w:val="Textoindependiente"/>
      </w:pPr>
      <w:r>
        <w:t xml:space="preserve">Identificación de entidades de datos de negocio relacionadas al módulo del SUI, SIRI.</w:t>
      </w:r>
    </w:p>
    <w:p>
      <w:pPr>
        <w:pStyle w:val="Textoindependiente"/>
      </w:pPr>
      <w:r>
        <w:t xml:space="preserve">Estas entidades de datos de negocio son los que llamamos los tipos de datos internos del SUI y deben ser consideradas para la creación de las API de manejo del ciclo de vida de los datos de este módulo.</w:t>
      </w:r>
    </w:p>
    <w:bookmarkStart w:id="0" w:name="fig:id-id-0e01371191034b69852a033633fb2c96"/>
    <w:p>
      <w:pPr>
        <w:pStyle w:val="CaptionedFigure"/>
      </w:pPr>
      <w:bookmarkStart w:id="159" w:name="X5647e531702399c85ebf76d0b3e7ad182498a0c"/>
      <w:r>
        <w:drawing>
          <wp:inline>
            <wp:extent cx="5600700" cy="3441393"/>
            <wp:effectExtent b="0" l="0" r="0" t="0"/>
            <wp:docPr descr="Figure 19: Migracion.3. Infraestructura" title="" id="157" name="Picture"/>
            <a:graphic>
              <a:graphicData uri="http://schemas.openxmlformats.org/drawingml/2006/picture">
                <pic:pic>
                  <pic:nvPicPr>
                    <pic:cNvPr descr="images/Migracion.3.Infraestructura.png" id="158" name="Picture"/>
                    <pic:cNvPicPr>
                      <a:picLocks noChangeArrowheads="1" noChangeAspect="1"/>
                    </pic:cNvPicPr>
                  </pic:nvPicPr>
                  <pic:blipFill>
                    <a:blip r:embed="rId156"/>
                    <a:stretch>
                      <a:fillRect/>
                    </a:stretch>
                  </pic:blipFill>
                  <pic:spPr bwMode="auto">
                    <a:xfrm>
                      <a:off x="0" y="0"/>
                      <a:ext cx="5600700" cy="3441393"/>
                    </a:xfrm>
                    <a:prstGeom prst="rect">
                      <a:avLst/>
                    </a:prstGeom>
                    <a:noFill/>
                    <a:ln w="9525">
                      <a:noFill/>
                      <a:headEnd/>
                      <a:tailEnd/>
                    </a:ln>
                  </pic:spPr>
                </pic:pic>
              </a:graphicData>
            </a:graphic>
          </wp:inline>
        </w:drawing>
      </w:r>
      <w:bookmarkEnd w:id="159"/>
    </w:p>
    <w:p>
      <w:pPr>
        <w:pStyle w:val="ImageCaption"/>
      </w:pPr>
      <w:r>
        <w:t xml:space="preserve">Figure 19: Migracion.3. Infraestructura</w:t>
      </w:r>
    </w:p>
    <w:bookmarkEnd w:id="0"/>
    <w:p>
      <w:pPr>
        <w:pStyle w:val="Textoindependiente"/>
      </w:pPr>
      <w:r>
        <w:rPr>
          <w:iCs/>
          <w:i/>
        </w:rPr>
        <w:t xml:space="preserve">Fuente: Repositorio arquitectura Mi Mutual (2023)</w:t>
      </w:r>
    </w:p>
    <w:p>
      <w:pPr>
        <w:pStyle w:val="Textoindependiente"/>
      </w:pPr>
    </w:p>
    <w:bookmarkStart w:id="161" w:name="catálogo-de-elementos-19"/>
    <w:p>
      <w:pPr>
        <w:pStyle w:val="Ttulo3"/>
      </w:pPr>
      <w:r>
        <w:t xml:space="preserve">Catálogo de Elementos</w:t>
      </w:r>
    </w:p>
    <w:bookmarkStart w:id="0" w:name="tbl:tblelement-Migracion.3.Infraestructura-id"/>
    <w:bookmarkStart w:id="160" w:name="X0a1b91f57e52534b57cc954b90b7e20dc2db261"/>
    <w:p>
      <w:pPr>
        <w:pStyle w:val="TableCaption"/>
      </w:pPr>
      <w:r>
        <w:t xml:space="preserve">Table 20: Elementos de la vista.</w:t>
      </w:r>
      <w:r>
        <w:t xml:space="preserve"> </w:t>
      </w:r>
    </w:p>
    <w:tbl>
      <w:tblPr>
        <w:tblStyle w:val="Table"/>
        <w:tblW w:type="auto" w:w="0"/>
        <w:tblLook w:firstRow="1" w:lastRow="0" w:firstColumn="0" w:lastColumn="0" w:noHBand="0" w:noVBand="0" w:val="0020"/>
        <w:tblCaption w:val="Table 20: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bl>
    <w:bookmarkEnd w:id="160"/>
    <w:bookmarkEnd w:id="0"/>
    <w:p>
      <w:pPr>
        <w:pStyle w:val="Textoindependiente"/>
      </w:pPr>
    </w:p>
    <w:bookmarkEnd w:id="161"/>
    <w:bookmarkEnd w:id="162"/>
    <w:bookmarkStart w:id="169" w:name="migracion.4.-ci"/>
    <w:p>
      <w:pPr>
        <w:pStyle w:val="Ttulo2"/>
      </w:pPr>
      <w:r>
        <w:t xml:space="preserve">Migracion.4. CI</w:t>
      </w:r>
    </w:p>
    <w:p>
      <w:pPr>
        <w:pStyle w:val="FirstParagraph"/>
      </w:pPr>
      <w:r>
        <w:t xml:space="preserve">PGN. Migración Sistemas Misionales. Fase 2.</w:t>
      </w:r>
    </w:p>
    <w:p>
      <w:pPr>
        <w:pStyle w:val="Textoindependiente"/>
      </w:pPr>
      <w:r>
        <w:t xml:space="preserve">Patrón de integración/entrega continuo. Módulos Central Sistema Único de Información, SIU de PGN.</w:t>
      </w:r>
    </w:p>
    <w:p>
      <w:pPr>
        <w:pStyle w:val="Textoindependiente"/>
      </w:pPr>
      <w:r>
        <w:t xml:space="preserve">versión 0.1.1</w:t>
      </w:r>
    </w:p>
    <w:p>
      <w:pPr>
        <w:pStyle w:val="Textoindependiente"/>
      </w:pPr>
      <w:r>
        <w:t xml:space="preserve">Descripción de las cadenas de integración y despliegue continuo de a) submódulos (aplicaciones web, por ejemplo) del SIU Migrado, 2023; e integración y despliegue continuo de los meodulos central del SIU Migrado, 2023.</w:t>
      </w:r>
    </w:p>
    <w:p>
      <w:pPr>
        <w:pStyle w:val="Textoindependiente"/>
      </w:pPr>
      <w:r>
        <w:t xml:space="preserve">Las cadenas están separadas por tecnologeias y plataformas distintas; son independientes y no presentan interbloqueos en cuanto a su ejecución. Pero, requieren administración integral.</w:t>
      </w:r>
    </w:p>
    <w:p>
      <w:pPr>
        <w:pStyle w:val="Textoindependiente"/>
      </w:pPr>
      <w:r>
        <w:t xml:space="preserve">Los trabajo de despligue requieren las configuraciones de las cadenas y tareas de conexión tanto a los ambientes productivos y desarrollo.</w:t>
      </w:r>
    </w:p>
    <w:bookmarkStart w:id="0" w:name="fig:id-id-142f2fa094d542c08caf9dbffba6daa9"/>
    <w:p>
      <w:pPr>
        <w:pStyle w:val="CaptionedFigure"/>
      </w:pPr>
      <w:bookmarkStart w:id="166" w:name="X6a0905831096eec935968915e3c49c626ed3206"/>
      <w:r>
        <w:drawing>
          <wp:inline>
            <wp:extent cx="5600700" cy="2961025"/>
            <wp:effectExtent b="0" l="0" r="0" t="0"/>
            <wp:docPr descr="Figure 20: Migracion.4. CI" title="" id="164" name="Picture"/>
            <a:graphic>
              <a:graphicData uri="http://schemas.openxmlformats.org/drawingml/2006/picture">
                <pic:pic>
                  <pic:nvPicPr>
                    <pic:cNvPr descr="images/Migracion.4.CI.png" id="165" name="Picture"/>
                    <pic:cNvPicPr>
                      <a:picLocks noChangeArrowheads="1" noChangeAspect="1"/>
                    </pic:cNvPicPr>
                  </pic:nvPicPr>
                  <pic:blipFill>
                    <a:blip r:embed="rId163"/>
                    <a:stretch>
                      <a:fillRect/>
                    </a:stretch>
                  </pic:blipFill>
                  <pic:spPr bwMode="auto">
                    <a:xfrm>
                      <a:off x="0" y="0"/>
                      <a:ext cx="5600700" cy="2961025"/>
                    </a:xfrm>
                    <a:prstGeom prst="rect">
                      <a:avLst/>
                    </a:prstGeom>
                    <a:noFill/>
                    <a:ln w="9525">
                      <a:noFill/>
                      <a:headEnd/>
                      <a:tailEnd/>
                    </a:ln>
                  </pic:spPr>
                </pic:pic>
              </a:graphicData>
            </a:graphic>
          </wp:inline>
        </w:drawing>
      </w:r>
      <w:bookmarkEnd w:id="166"/>
    </w:p>
    <w:p>
      <w:pPr>
        <w:pStyle w:val="ImageCaption"/>
      </w:pPr>
      <w:r>
        <w:t xml:space="preserve">Figure 20: Migracion.4. CI</w:t>
      </w:r>
    </w:p>
    <w:bookmarkEnd w:id="0"/>
    <w:p>
      <w:pPr>
        <w:pStyle w:val="Textoindependiente"/>
      </w:pPr>
      <w:r>
        <w:rPr>
          <w:iCs/>
          <w:i/>
        </w:rPr>
        <w:t xml:space="preserve">Fuente: Repositorio arquitectura Mi Mutual (2023)</w:t>
      </w:r>
    </w:p>
    <w:p>
      <w:pPr>
        <w:pStyle w:val="Textoindependiente"/>
      </w:pPr>
    </w:p>
    <w:bookmarkStart w:id="168" w:name="catálogo-de-elementos-20"/>
    <w:p>
      <w:pPr>
        <w:pStyle w:val="Ttulo3"/>
      </w:pPr>
      <w:r>
        <w:t xml:space="preserve">Catálogo de Elementos</w:t>
      </w:r>
    </w:p>
    <w:bookmarkStart w:id="0" w:name="tbl:tblelement-Migracion.4.CI-id"/>
    <w:bookmarkStart w:id="167" w:name="tbl:tblelement-Migracion.4.CI-id"/>
    <w:p>
      <w:pPr>
        <w:pStyle w:val="TableCaption"/>
      </w:pPr>
      <w:r>
        <w:t xml:space="preserve">Table 21: Elementos de la vista.</w:t>
      </w:r>
      <w:r>
        <w:t xml:space="preserve"> </w:t>
      </w:r>
    </w:p>
    <w:tbl>
      <w:tblPr>
        <w:tblStyle w:val="Table"/>
        <w:tblW w:type="pct" w:w="5000"/>
        <w:tblLook w:firstRow="1" w:lastRow="0" w:firstColumn="0" w:lastColumn="0" w:noHBand="0" w:noVBand="0" w:val="0020"/>
        <w:tblCaption w:val="Table 2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Azure CSM: git</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Evento de cambio</w:t>
            </w:r>
          </w:p>
        </w:tc>
        <w:tc>
          <w:tcPr/>
          <w:p>
            <w:pPr>
              <w:pStyle w:val="Compact"/>
              <w:jc w:val="left"/>
            </w:pPr>
            <w:r>
              <w:t xml:space="preserve">Application Event</w:t>
            </w:r>
          </w:p>
        </w:tc>
        <w:tc>
          <w:tcPr/>
          <w:p>
            <w:pPr>
              <w:pStyle w:val="Compact"/>
            </w:pPr>
          </w:p>
        </w:tc>
        <w:tc>
          <w:tcPr/>
          <w:p>
            <w:pPr>
              <w:pStyle w:val="Compact"/>
            </w:pPr>
          </w:p>
        </w:tc>
      </w:tr>
      <w:tr>
        <w:tc>
          <w:tcPr/>
          <w:p>
            <w:pPr>
              <w:pStyle w:val="Compact"/>
              <w:jc w:val="left"/>
            </w:pPr>
            <w:r>
              <w:t xml:space="preserve">Lappiz CSM: bin</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Trabajo de despliegue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despliegue: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lappiz.com</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Trabajo de integración: yaml</w:t>
            </w:r>
          </w:p>
        </w:tc>
        <w:tc>
          <w:tcPr/>
          <w:p>
            <w:pPr>
              <w:pStyle w:val="Compact"/>
              <w:jc w:val="left"/>
            </w:pPr>
            <w:r>
              <w:t xml:space="preserve">Technology Process</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bl>
    <w:bookmarkEnd w:id="167"/>
    <w:bookmarkEnd w:id="0"/>
    <w:p>
      <w:pPr>
        <w:pStyle w:val="Textoindependiente"/>
      </w:pPr>
    </w:p>
    <w:bookmarkEnd w:id="168"/>
    <w:bookmarkEnd w:id="169"/>
    <w:bookmarkStart w:id="176" w:name="organización.-1n.-mapa-producto"/>
    <w:p>
      <w:pPr>
        <w:pStyle w:val="Ttulo2"/>
      </w:pPr>
      <w:r>
        <w:t xml:space="preserve">Organización. 1n. Mapa producto</w:t>
      </w:r>
    </w:p>
    <w:bookmarkStart w:id="0" w:name="fig:id-id-26b58fc2a55d40b7a082500205f47e61"/>
    <w:p>
      <w:pPr>
        <w:pStyle w:val="CaptionedFigure"/>
      </w:pPr>
      <w:bookmarkStart w:id="173" w:name="X410f2bbdc6066d73ed51d53962cc6426c633251"/>
      <w:r>
        <w:drawing>
          <wp:inline>
            <wp:extent cx="5600700" cy="8521065"/>
            <wp:effectExtent b="0" l="0" r="0" t="0"/>
            <wp:docPr descr="Figure 21: Organización. 1n. Mapa producto" title="" id="171" name="Picture"/>
            <a:graphic>
              <a:graphicData uri="http://schemas.openxmlformats.org/drawingml/2006/picture">
                <pic:pic>
                  <pic:nvPicPr>
                    <pic:cNvPr descr="images/Organización.1n.Mapaproducto.png" id="172" name="Picture"/>
                    <pic:cNvPicPr>
                      <a:picLocks noChangeArrowheads="1" noChangeAspect="1"/>
                    </pic:cNvPicPr>
                  </pic:nvPicPr>
                  <pic:blipFill>
                    <a:blip r:embed="rId170"/>
                    <a:stretch>
                      <a:fillRect/>
                    </a:stretch>
                  </pic:blipFill>
                  <pic:spPr bwMode="auto">
                    <a:xfrm>
                      <a:off x="0" y="0"/>
                      <a:ext cx="5600700" cy="8521065"/>
                    </a:xfrm>
                    <a:prstGeom prst="rect">
                      <a:avLst/>
                    </a:prstGeom>
                    <a:noFill/>
                    <a:ln w="9525">
                      <a:noFill/>
                      <a:headEnd/>
                      <a:tailEnd/>
                    </a:ln>
                  </pic:spPr>
                </pic:pic>
              </a:graphicData>
            </a:graphic>
          </wp:inline>
        </w:drawing>
      </w:r>
      <w:bookmarkEnd w:id="173"/>
    </w:p>
    <w:p>
      <w:pPr>
        <w:pStyle w:val="ImageCaption"/>
      </w:pPr>
      <w:r>
        <w:t xml:space="preserve">Figure 21: Organización. 1n. Mapa producto</w:t>
      </w:r>
    </w:p>
    <w:bookmarkEnd w:id="0"/>
    <w:p>
      <w:pPr>
        <w:pStyle w:val="Textoindependiente"/>
      </w:pPr>
      <w:r>
        <w:rPr>
          <w:iCs/>
          <w:i/>
        </w:rPr>
        <w:t xml:space="preserve">Fuente: Repositorio arquitectura Mi Mutual (2023)</w:t>
      </w:r>
    </w:p>
    <w:p>
      <w:pPr>
        <w:pStyle w:val="Textoindependiente"/>
      </w:pPr>
    </w:p>
    <w:bookmarkStart w:id="175" w:name="catálogo-de-elementos-21"/>
    <w:p>
      <w:pPr>
        <w:pStyle w:val="Ttulo3"/>
      </w:pPr>
      <w:r>
        <w:t xml:space="preserve">Catálogo de Elementos</w:t>
      </w:r>
    </w:p>
    <w:bookmarkStart w:id="0" w:name="tbl:tblelement-Organización.1n.Mapaproducto-id"/>
    <w:bookmarkStart w:id="174" w:name="X6a4c49b05cfabb310d9d9d3be35ae95718a2c0a"/>
    <w:p>
      <w:pPr>
        <w:pStyle w:val="TableCaption"/>
      </w:pPr>
      <w:r>
        <w:t xml:space="preserve">Table 22: Elementos de la vista.</w:t>
      </w:r>
      <w:r>
        <w:t xml:space="preserve"> </w:t>
      </w:r>
    </w:p>
    <w:tbl>
      <w:tblPr>
        <w:tblStyle w:val="Table"/>
        <w:tblW w:type="auto" w:w="0"/>
        <w:tblLook w:firstRow="1" w:lastRow="0" w:firstColumn="0" w:lastColumn="0" w:noHBand="0" w:noVBand="0" w:val="0020"/>
        <w:tblCaption w:val="Table 22: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Tiempo</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74"/>
    <w:bookmarkEnd w:id="0"/>
    <w:p>
      <w:pPr>
        <w:pStyle w:val="Textoindependiente"/>
      </w:pPr>
    </w:p>
    <w:bookmarkEnd w:id="175"/>
    <w:bookmarkEnd w:id="176"/>
    <w:bookmarkStart w:id="183" w:name="Xcddcdc495e9bba7dca9f3466003009dece837b1"/>
    <w:p>
      <w:pPr>
        <w:pStyle w:val="Ttulo2"/>
      </w:pPr>
      <w:r>
        <w:t xml:space="preserve">Organización. 1n.1.. Mapa producto arquitectura PGN</w:t>
      </w:r>
    </w:p>
    <w:bookmarkStart w:id="0" w:name="fig:id-id-4acba5538de34883abe9b4900042f7bd"/>
    <w:p>
      <w:pPr>
        <w:pStyle w:val="CaptionedFigure"/>
      </w:pPr>
      <w:bookmarkStart w:id="180" w:name="X69790df02ac998cd3ef33bcf8cfdf167c953a4e"/>
      <w:r>
        <w:drawing>
          <wp:inline>
            <wp:extent cx="5600700" cy="3493119"/>
            <wp:effectExtent b="0" l="0" r="0" t="0"/>
            <wp:docPr descr="Figure 22: Organización. 1n.1.. Mapa producto arquitectura PGN" title="" id="178" name="Picture"/>
            <a:graphic>
              <a:graphicData uri="http://schemas.openxmlformats.org/drawingml/2006/picture">
                <pic:pic>
                  <pic:nvPicPr>
                    <pic:cNvPr descr="images/Organización.1n.1..MapaproductoarquitecturaPGN.png" id="179" name="Picture"/>
                    <pic:cNvPicPr>
                      <a:picLocks noChangeArrowheads="1" noChangeAspect="1"/>
                    </pic:cNvPicPr>
                  </pic:nvPicPr>
                  <pic:blipFill>
                    <a:blip r:embed="rId177"/>
                    <a:stretch>
                      <a:fillRect/>
                    </a:stretch>
                  </pic:blipFill>
                  <pic:spPr bwMode="auto">
                    <a:xfrm>
                      <a:off x="0" y="0"/>
                      <a:ext cx="5600700" cy="3493119"/>
                    </a:xfrm>
                    <a:prstGeom prst="rect">
                      <a:avLst/>
                    </a:prstGeom>
                    <a:noFill/>
                    <a:ln w="9525">
                      <a:noFill/>
                      <a:headEnd/>
                      <a:tailEnd/>
                    </a:ln>
                  </pic:spPr>
                </pic:pic>
              </a:graphicData>
            </a:graphic>
          </wp:inline>
        </w:drawing>
      </w:r>
      <w:bookmarkEnd w:id="180"/>
    </w:p>
    <w:p>
      <w:pPr>
        <w:pStyle w:val="ImageCaption"/>
      </w:pPr>
      <w:r>
        <w:t xml:space="preserve">Figure 22: Organización. 1n.1.. Mapa producto arquitectura PGN</w:t>
      </w:r>
    </w:p>
    <w:bookmarkEnd w:id="0"/>
    <w:p>
      <w:pPr>
        <w:pStyle w:val="Textoindependiente"/>
      </w:pPr>
      <w:r>
        <w:rPr>
          <w:iCs/>
          <w:i/>
        </w:rPr>
        <w:t xml:space="preserve">Fuente: Repositorio arquitectura Mi Mutual (2023)</w:t>
      </w:r>
    </w:p>
    <w:p>
      <w:pPr>
        <w:pStyle w:val="Textoindependiente"/>
      </w:pPr>
    </w:p>
    <w:bookmarkStart w:id="182" w:name="catálogo-de-elementos-22"/>
    <w:p>
      <w:pPr>
        <w:pStyle w:val="Ttulo3"/>
      </w:pPr>
      <w:r>
        <w:t xml:space="preserve">Catálogo de Elementos</w:t>
      </w:r>
    </w:p>
    <w:bookmarkStart w:id="0" w:name="tbl:tblelement-Organización.1n.1..MapaproductoarquitecturaPGN-id"/>
    <w:bookmarkStart w:id="181" w:name="Xce984409b8f0c3a22e41309113aa7d44530cd69"/>
    <w:p>
      <w:pPr>
        <w:pStyle w:val="TableCaption"/>
      </w:pPr>
      <w:r>
        <w:t xml:space="preserve">Table 23: Elementos de la vista.</w:t>
      </w:r>
      <w:r>
        <w:t xml:space="preserve"> </w:t>
      </w:r>
    </w:p>
    <w:tbl>
      <w:tblPr>
        <w:tblStyle w:val="Table"/>
        <w:tblW w:type="auto" w:w="0"/>
        <w:tblLook w:firstRow="1" w:lastRow="0" w:firstColumn="0" w:lastColumn="0" w:noHBand="0" w:noVBand="0" w:val="0020"/>
        <w:tblCaption w:val="Table 23: Elementos de la vista. "/>
      </w:tblPr>
      <w:tblGrid>
        <w:gridCol w:w="1980"/>
        <w:gridCol w:w="1980"/>
        <w:gridCol w:w="1980"/>
        <w:gridCol w:w="1980"/>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Component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Evolución arquitectura</w:t>
            </w:r>
          </w:p>
        </w:tc>
        <w:tc>
          <w:tcPr/>
          <w:p>
            <w:pPr>
              <w:pStyle w:val="Compact"/>
              <w:jc w:val="left"/>
            </w:pPr>
            <w:r>
              <w:t xml:space="preserve">Plateau</w:t>
            </w:r>
          </w:p>
        </w:tc>
        <w:tc>
          <w:tcPr/>
          <w:p>
            <w:pPr>
              <w:pStyle w:val="Compact"/>
            </w:pPr>
          </w:p>
        </w:tc>
        <w:tc>
          <w:tcPr/>
          <w:p>
            <w:pPr>
              <w:pStyle w:val="Compact"/>
            </w:pPr>
          </w:p>
        </w:tc>
      </w:tr>
      <w:tr>
        <w:tc>
          <w:tcPr/>
          <w:p>
            <w:pPr>
              <w:pStyle w:val="Compact"/>
              <w:jc w:val="left"/>
            </w:pPr>
            <w:r>
              <w:t xml:space="preserve">Gap</w:t>
            </w:r>
          </w:p>
        </w:tc>
        <w:tc>
          <w:tcPr/>
          <w:p>
            <w:pPr>
              <w:pStyle w:val="Compact"/>
              <w:jc w:val="left"/>
            </w:pPr>
            <w:r>
              <w:t xml:space="preserve">Gap</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aquitectura</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81"/>
    <w:bookmarkEnd w:id="0"/>
    <w:p>
      <w:pPr>
        <w:pStyle w:val="Textoindependiente"/>
      </w:pPr>
    </w:p>
    <w:bookmarkEnd w:id="182"/>
    <w:bookmarkEnd w:id="183"/>
    <w:bookmarkStart w:id="190" w:name="X257c8fc82da7bf19282b7dc8da7fd3532816058"/>
    <w:p>
      <w:pPr>
        <w:pStyle w:val="Ttulo2"/>
      </w:pPr>
      <w:r>
        <w:t xml:space="preserve">Organización. 1n.1.a. Mapa producto PGN.1.Relatoría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SIREL (Relatoría). Organización de trabajo.</w:t>
      </w:r>
      <w:r>
        <w:t xml:space="preserve"> </w:t>
      </w:r>
      <w:r>
        <w:t xml:space="preserve">Características funcionales, sistémicas, seguridad.</w:t>
      </w:r>
    </w:p>
    <w:p>
      <w:pPr>
        <w:pStyle w:val="Textoindependiente"/>
      </w:pPr>
      <w:r>
        <w:t xml:space="preserve">versión 0.12</w:t>
      </w:r>
    </w:p>
    <w:p>
      <w:pPr>
        <w:pStyle w:val="Textoindependiente"/>
      </w:pPr>
      <w:r>
        <w:t xml:space="preserve">Organización y distribución de las características técnicas y funcionales del módulo de Relatoría.</w:t>
      </w:r>
    </w:p>
    <w:p>
      <w:pPr>
        <w:pStyle w:val="Textoindependiente"/>
      </w:pPr>
      <w:r>
        <w:t xml:space="preserve">Características principales:</w:t>
      </w:r>
      <w:r>
        <w:t xml:space="preserve"> </w:t>
      </w:r>
      <w:r>
        <w:t xml:space="preserve">* Utilización de metadatos</w:t>
      </w:r>
      <w:r>
        <w:t xml:space="preserve"> </w:t>
      </w:r>
      <w:r>
        <w:t xml:space="preserve">* Búsqueda de contenido (intradocumental y por metadatos)</w:t>
      </w:r>
      <w:r>
        <w:t xml:space="preserve"> </w:t>
      </w:r>
      <w:r>
        <w:t xml:space="preserve">* Procesos de recolección y sincronización de contenidos</w:t>
      </w:r>
    </w:p>
    <w:p>
      <w:pPr>
        <w:pStyle w:val="Textoindependiente"/>
      </w:pPr>
      <w:r>
        <w:t xml:space="preserve">De arriba a abajo:</w:t>
      </w:r>
      <w:r>
        <w:t xml:space="preserve"> </w:t>
      </w:r>
      <w:r>
        <w:t xml:space="preserve">1. Fila 1, planificación de espacios de trabajo (iteraciones, para este caso) restringido al alcance del proyecto Migración PGN 2023.</w:t>
      </w:r>
      <w:r>
        <w:t xml:space="preserve"> </w:t>
      </w:r>
      <w:r>
        <w:t xml:space="preserve">1. Debajo, lo hitos importantes organizados en el tiempo.</w:t>
      </w:r>
      <w:r>
        <w:t xml:space="preserve"> </w:t>
      </w:r>
      <w:r>
        <w:t xml:space="preserve">1. Fila 3. Evolución de las características en los aspectos funcionales, técnico, hardware y software del módulo Relatoría de PGN.</w:t>
      </w:r>
      <w:r>
        <w:t xml:space="preserve"> </w:t>
      </w:r>
      <w:r>
        <w:t xml:space="preserve">1. FInalmente, fila final del diagrama, la entrega en el tiempo de las capacidades del módulo de relatoría (épicas, para el caso de Scrum). La prioridad de liberación de estas la determina el equipo funcional de este módulo de la PGN.</w:t>
      </w:r>
    </w:p>
    <w:p>
      <w:pPr>
        <w:pStyle w:val="Textoindependiente"/>
      </w:pPr>
      <w:r>
        <w:t xml:space="preserve">&lt;br&gt;</w:t>
      </w:r>
    </w:p>
    <w:bookmarkStart w:id="0" w:name="fig:id-id-d455b60f8f5448b581a3eddd7364c86f"/>
    <w:p>
      <w:pPr>
        <w:pStyle w:val="CaptionedFigure"/>
      </w:pPr>
      <w:bookmarkStart w:id="187" w:name="X2cd140cd5afb085d09c7876a9af6b87746aad53"/>
      <w:r>
        <w:drawing>
          <wp:inline>
            <wp:extent cx="5600700" cy="3783762"/>
            <wp:effectExtent b="0" l="0" r="0" t="0"/>
            <wp:docPr descr="Figure 23: Organización. 1n.1.a. Mapa producto PGN.1.Relatoría" title="" id="185" name="Picture"/>
            <a:graphic>
              <a:graphicData uri="http://schemas.openxmlformats.org/drawingml/2006/picture">
                <pic:pic>
                  <pic:nvPicPr>
                    <pic:cNvPr descr="images/Organización.1n.1.a.MapaproductoPGN.1.Relatoría.png" id="186" name="Picture"/>
                    <pic:cNvPicPr>
                      <a:picLocks noChangeArrowheads="1" noChangeAspect="1"/>
                    </pic:cNvPicPr>
                  </pic:nvPicPr>
                  <pic:blipFill>
                    <a:blip r:embed="rId184"/>
                    <a:stretch>
                      <a:fillRect/>
                    </a:stretch>
                  </pic:blipFill>
                  <pic:spPr bwMode="auto">
                    <a:xfrm>
                      <a:off x="0" y="0"/>
                      <a:ext cx="5600700" cy="3783762"/>
                    </a:xfrm>
                    <a:prstGeom prst="rect">
                      <a:avLst/>
                    </a:prstGeom>
                    <a:noFill/>
                    <a:ln w="9525">
                      <a:noFill/>
                      <a:headEnd/>
                      <a:tailEnd/>
                    </a:ln>
                  </pic:spPr>
                </pic:pic>
              </a:graphicData>
            </a:graphic>
          </wp:inline>
        </w:drawing>
      </w:r>
      <w:bookmarkEnd w:id="187"/>
    </w:p>
    <w:p>
      <w:pPr>
        <w:pStyle w:val="ImageCaption"/>
      </w:pPr>
      <w:r>
        <w:t xml:space="preserve">Figure 23: Organización. 1n.1.a. Mapa producto PGN.1.Relatoría</w:t>
      </w:r>
    </w:p>
    <w:bookmarkEnd w:id="0"/>
    <w:p>
      <w:pPr>
        <w:pStyle w:val="Textoindependiente"/>
      </w:pPr>
      <w:r>
        <w:rPr>
          <w:iCs/>
          <w:i/>
        </w:rPr>
        <w:t xml:space="preserve">Fuente: Repositorio arquitectura Mi Mutual (2023)</w:t>
      </w:r>
    </w:p>
    <w:p>
      <w:pPr>
        <w:pStyle w:val="Textoindependiente"/>
      </w:pPr>
    </w:p>
    <w:bookmarkStart w:id="189" w:name="catálogo-de-elementos-23"/>
    <w:p>
      <w:pPr>
        <w:pStyle w:val="Ttulo3"/>
      </w:pPr>
      <w:r>
        <w:t xml:space="preserve">Catálogo de Elementos</w:t>
      </w:r>
    </w:p>
    <w:bookmarkStart w:id="0" w:name="tbl:tblelement-Organización.1n.1.a.MapaproductoPGN.1.Relatoría-id"/>
    <w:bookmarkStart w:id="188" w:name="X637536db608e40b84fa20dca3df7c0fbfdc163c"/>
    <w:p>
      <w:pPr>
        <w:pStyle w:val="TableCaption"/>
      </w:pPr>
      <w:r>
        <w:t xml:space="preserve">Table 24: Elementos de la vista.</w:t>
      </w:r>
      <w:r>
        <w:t xml:space="preserve"> </w:t>
      </w:r>
    </w:p>
    <w:tbl>
      <w:tblPr>
        <w:tblStyle w:val="Table"/>
        <w:tblW w:type="pct" w:w="5000"/>
        <w:tblLook w:firstRow="1" w:lastRow="0" w:firstColumn="0" w:lastColumn="0" w:noHBand="0" w:noVBand="0" w:val="0020"/>
        <w:tblCaption w:val="Table 24: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Accesibilidad mínimo en el nivel AA.</w:t>
            </w:r>
          </w:p>
        </w:tc>
        <w:tc>
          <w:tcPr/>
          <w:p>
            <w:pPr>
              <w:pStyle w:val="Compact"/>
              <w:jc w:val="left"/>
            </w:pPr>
            <w:r>
              <w:t xml:space="preserve">Constraint</w:t>
            </w:r>
          </w:p>
        </w:tc>
        <w:tc>
          <w:tcPr/>
          <w:p>
            <w:pPr>
              <w:pStyle w:val="Compact"/>
              <w:jc w:val="left"/>
            </w:pPr>
            <w:r>
              <w:t xml:space="preserve">Caracteristicas:</w:t>
            </w:r>
            <w:r>
              <w:t xml:space="preserve"> </w:t>
            </w:r>
            <w:r>
              <w:t xml:space="preserve">- Inclusión para los contenidos audivisuales, subtitulos incorporados o textos escondidos, (Closed Caption).</w:t>
            </w:r>
            <w:r>
              <w:t xml:space="preserve">- Inclusion de lengua de señas Colombiana para interacciones con la ciudadanía.</w:t>
            </w:r>
            <w:r>
              <w:t xml:space="preserve"> </w:t>
            </w:r>
          </w:p>
        </w:tc>
        <w:tc>
          <w:tcPr/>
          <w:p>
            <w:pPr>
              <w:pStyle w:val="Compact"/>
            </w:pP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Ayudas: Lenguajes de señas</w:t>
            </w:r>
          </w:p>
        </w:tc>
        <w:tc>
          <w:tcPr/>
          <w:p>
            <w:pPr>
              <w:pStyle w:val="Compact"/>
              <w:jc w:val="left"/>
            </w:pPr>
            <w:r>
              <w:t xml:space="preserve">Constraint</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Ejemplo: Mapa del sitio</w:t>
            </w:r>
          </w:p>
        </w:tc>
        <w:tc>
          <w:tcPr/>
          <w:p>
            <w:pPr>
              <w:pStyle w:val="Compact"/>
              <w:jc w:val="left"/>
            </w:pPr>
            <w:r>
              <w:t xml:space="preserve">Constraint</w:t>
            </w:r>
          </w:p>
        </w:tc>
        <w:tc>
          <w:tcPr/>
          <w:p>
            <w:pPr>
              <w:pStyle w:val="Compact"/>
              <w:jc w:val="left"/>
            </w:pPr>
            <w:r>
              <w:t xml:space="preserve">Capa que permita reforzar las busquedas en los motores de Busquedas, y que ayude a facilitar la accesibilidad de los usuarios, de forma que pueda estar indexada de forma adecuada.</w:t>
            </w:r>
            <w:r>
              <w:t xml:space="preserve"> </w:t>
            </w:r>
            <w:r>
              <w:t xml:space="preserve">Caracteristicas:</w:t>
            </w:r>
            <w:r>
              <w:t xml:space="preserve">Mayor Navegacion del sitio.</w:t>
            </w:r>
            <w:r>
              <w:t xml:space="preserve"> </w:t>
            </w:r>
            <w:r>
              <w:t xml:space="preserve">Mejor referenciación de contenido.</w:t>
            </w:r>
            <w:r>
              <w:t xml:space="preserve"> </w:t>
            </w:r>
            <w:r>
              <w:t xml:space="preserve">Mayor facilidad de busqueda en los Mavegadores web.</w:t>
            </w:r>
            <w:r>
              <w:t xml:space="preserve"> </w:t>
            </w:r>
          </w:p>
        </w:tc>
        <w:tc>
          <w:tcPr/>
          <w:p>
            <w:pPr>
              <w:pStyle w:val="Compact"/>
            </w:pPr>
          </w:p>
        </w:tc>
      </w:tr>
      <w:tr>
        <w:tc>
          <w:tcPr/>
          <w:p>
            <w:pPr>
              <w:pStyle w:val="Compact"/>
              <w:jc w:val="left"/>
            </w:pPr>
            <w:r>
              <w:t xml:space="preserve">Enlaces adecuados</w:t>
            </w:r>
          </w:p>
        </w:tc>
        <w:tc>
          <w:tcPr/>
          <w:p>
            <w:pPr>
              <w:pStyle w:val="Compact"/>
              <w:jc w:val="left"/>
            </w:pPr>
            <w:r>
              <w:t xml:space="preserve">Constraint</w:t>
            </w:r>
          </w:p>
        </w:tc>
        <w:tc>
          <w:tcPr/>
          <w:p>
            <w:pPr>
              <w:pStyle w:val="Compact"/>
              <w:jc w:val="left"/>
            </w:pPr>
            <w:r>
              <w:t xml:space="preserve">Los enlaces deberan ser identificados de forma clara, y el indicativo del sitio o la ventana que se abrirá o la ruta al documento que llegará.</w:t>
            </w:r>
            <w:r>
              <w:t xml:space="preserve"> </w:t>
            </w: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Idiomas</w:t>
            </w:r>
          </w:p>
        </w:tc>
        <w:tc>
          <w:tcPr/>
          <w:p>
            <w:pPr>
              <w:pStyle w:val="Compact"/>
              <w:jc w:val="left"/>
            </w:pPr>
            <w:r>
              <w:t xml:space="preserve">Constraint</w:t>
            </w:r>
          </w:p>
        </w:tc>
        <w:tc>
          <w:tcPr/>
          <w:p>
            <w:pPr>
              <w:pStyle w:val="Compact"/>
              <w:jc w:val="left"/>
            </w:pPr>
            <w:r>
              <w:t xml:space="preserve">Tener en cuenta el idioma del sitio web, para que en el marco del contexto de ubicación pueda ser interpretado, de acuerdo con el país de ubicación.</w:t>
            </w: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Publicar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Seguridad. Rltría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88"/>
    <w:bookmarkEnd w:id="0"/>
    <w:p>
      <w:pPr>
        <w:pStyle w:val="Textoindependiente"/>
      </w:pPr>
    </w:p>
    <w:bookmarkEnd w:id="189"/>
    <w:bookmarkEnd w:id="190"/>
    <w:bookmarkStart w:id="197" w:name="X41d75eeb32073b8941fb782816a746d44007ab9"/>
    <w:p>
      <w:pPr>
        <w:pStyle w:val="Ttulo2"/>
      </w:pPr>
      <w:r>
        <w:t xml:space="preserve">Organización. 1n.1.b. Mapa producto PGN. Relatoría</w:t>
      </w:r>
    </w:p>
    <w:p>
      <w:pPr>
        <w:pStyle w:val="FirstParagraph"/>
      </w:pPr>
      <w:r>
        <w:t xml:space="preserve">Procuraduría General de la Nación</w:t>
      </w:r>
      <w:r>
        <w:t xml:space="preserve"> </w:t>
      </w:r>
      <w:r>
        <w:t xml:space="preserve">Proyecto Migración SIU, 2023. Fase II</w:t>
      </w:r>
    </w:p>
    <w:p>
      <w:pPr>
        <w:pStyle w:val="Textoindependiente"/>
      </w:pPr>
      <w:r>
        <w:t xml:space="preserve">Relatoría. Organización de trabajo.</w:t>
      </w:r>
      <w:r>
        <w:t xml:space="preserve"> </w:t>
      </w:r>
      <w:r>
        <w:t xml:space="preserve">Características funcionales, sistémicas, seguridad.</w:t>
      </w:r>
    </w:p>
    <w:p>
      <w:pPr>
        <w:pStyle w:val="Textoindependiente"/>
      </w:pPr>
      <w:r>
        <w:t xml:space="preserve">versión 0.7</w:t>
      </w:r>
    </w:p>
    <w:bookmarkStart w:id="0" w:name="fig:id-id-b7bbdb516c71447e866452edcce2c9e8"/>
    <w:p>
      <w:pPr>
        <w:pStyle w:val="CaptionedFigure"/>
      </w:pPr>
      <w:bookmarkStart w:id="194" w:name="Xf585212de3b42c13f66b67d8013c844523c3850"/>
      <w:r>
        <w:drawing>
          <wp:inline>
            <wp:extent cx="5600700" cy="3622802"/>
            <wp:effectExtent b="0" l="0" r="0" t="0"/>
            <wp:docPr descr="Figure 24: Organización. 1n.1.b. Mapa producto PGN. Relatoría" title="" id="192" name="Picture"/>
            <a:graphic>
              <a:graphicData uri="http://schemas.openxmlformats.org/drawingml/2006/picture">
                <pic:pic>
                  <pic:nvPicPr>
                    <pic:cNvPr descr="images/Organización.1n.1.b.MapaproductoPGN.Relatoría.png" id="193" name="Picture"/>
                    <pic:cNvPicPr>
                      <a:picLocks noChangeArrowheads="1" noChangeAspect="1"/>
                    </pic:cNvPicPr>
                  </pic:nvPicPr>
                  <pic:blipFill>
                    <a:blip r:embed="rId191"/>
                    <a:stretch>
                      <a:fillRect/>
                    </a:stretch>
                  </pic:blipFill>
                  <pic:spPr bwMode="auto">
                    <a:xfrm>
                      <a:off x="0" y="0"/>
                      <a:ext cx="5600700" cy="3622802"/>
                    </a:xfrm>
                    <a:prstGeom prst="rect">
                      <a:avLst/>
                    </a:prstGeom>
                    <a:noFill/>
                    <a:ln w="9525">
                      <a:noFill/>
                      <a:headEnd/>
                      <a:tailEnd/>
                    </a:ln>
                  </pic:spPr>
                </pic:pic>
              </a:graphicData>
            </a:graphic>
          </wp:inline>
        </w:drawing>
      </w:r>
      <w:bookmarkEnd w:id="194"/>
    </w:p>
    <w:p>
      <w:pPr>
        <w:pStyle w:val="ImageCaption"/>
      </w:pPr>
      <w:r>
        <w:t xml:space="preserve">Figure 24: Organización. 1n.1.b. Mapa producto PGN. Relatoría</w:t>
      </w:r>
    </w:p>
    <w:bookmarkEnd w:id="0"/>
    <w:p>
      <w:pPr>
        <w:pStyle w:val="Textoindependiente"/>
      </w:pPr>
      <w:r>
        <w:rPr>
          <w:iCs/>
          <w:i/>
        </w:rPr>
        <w:t xml:space="preserve">Fuente: Repositorio arquitectura Mi Mutual (2023)</w:t>
      </w:r>
    </w:p>
    <w:p>
      <w:pPr>
        <w:pStyle w:val="Textoindependiente"/>
      </w:pPr>
    </w:p>
    <w:bookmarkStart w:id="196" w:name="catálogo-de-elementos-24"/>
    <w:p>
      <w:pPr>
        <w:pStyle w:val="Ttulo3"/>
      </w:pPr>
      <w:r>
        <w:t xml:space="preserve">Catálogo de Elementos</w:t>
      </w:r>
    </w:p>
    <w:bookmarkStart w:id="0" w:name="tbl:tblelement-Organización.1n.1.b.MapaproductoPGN.Relatoría-id"/>
    <w:bookmarkStart w:id="195" w:name="Xd49530a940bbe492887ca8ecfc12d1556110456"/>
    <w:p>
      <w:pPr>
        <w:pStyle w:val="TableCaption"/>
      </w:pPr>
      <w:r>
        <w:t xml:space="preserve">Table 25: Elementos de la vista.</w:t>
      </w:r>
      <w:r>
        <w:t xml:space="preserve"> </w:t>
      </w:r>
    </w:p>
    <w:tbl>
      <w:tblPr>
        <w:tblStyle w:val="Table"/>
        <w:tblW w:type="pct" w:w="5000"/>
        <w:tblLook w:firstRow="1" w:lastRow="0" w:firstColumn="0" w:lastColumn="0" w:noHBand="0" w:noVBand="0" w:val="0020"/>
        <w:tblCaption w:val="Table 2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Administración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Búsqueda de contenidos. Relatoría v0.1</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1</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Componentes de usabilidad, no. 2</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Contenidos</w:t>
            </w:r>
          </w:p>
        </w:tc>
        <w:tc>
          <w:tcPr/>
          <w:p>
            <w:pPr>
              <w:pStyle w:val="Compact"/>
              <w:jc w:val="left"/>
            </w:pPr>
            <w:r>
              <w:t xml:space="preserve">Goal</w:t>
            </w:r>
          </w:p>
        </w:tc>
        <w:tc>
          <w:tcPr/>
          <w:p>
            <w:pPr>
              <w:pStyle w:val="Compact"/>
              <w:jc w:val="left"/>
            </w:pPr>
            <w:r>
              <w:t xml:space="preserve">Se tendran que adecuar los contenidos audivisuales de los sitios web, con subtitulos o CLosed Caption y la apropiacion de lenguajes de señas.</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Descripción (metatada)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Despliegue Relatoría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Funcionalidades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Funcionalidades de descripción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Gestión contenidos. Rltría v1.0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Indexación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CMS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búsqueda</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Organización contenidos. Rltría v0.5</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Proceso de organización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recolección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Proceso de sincronización automática de contenidos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Recolección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Sincronización (actualizcn)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Usabilidad web</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rel.Iteración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195"/>
    <w:bookmarkEnd w:id="0"/>
    <w:p>
      <w:pPr>
        <w:pStyle w:val="Textoindependiente"/>
      </w:pPr>
    </w:p>
    <w:bookmarkEnd w:id="196"/>
    <w:bookmarkEnd w:id="197"/>
    <w:bookmarkStart w:id="204" w:name="X766fa6e772d2907122bee20b2c02e1495d2558e"/>
    <w:p>
      <w:pPr>
        <w:pStyle w:val="Ttulo2"/>
      </w:pPr>
      <w:r>
        <w:t xml:space="preserve">Organización. 2n.1.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Administrativa (…). Organización de trabajo.</w:t>
      </w:r>
      <w:r>
        <w:t xml:space="preserve"> </w:t>
      </w:r>
      <w:r>
        <w:t xml:space="preserve">Características funcionales, sistémicas, seguridad.</w:t>
      </w:r>
    </w:p>
    <w:p>
      <w:pPr>
        <w:pStyle w:val="Textoindependiente"/>
      </w:pPr>
      <w:r>
        <w:t xml:space="preserve">versión 0.1</w:t>
      </w:r>
    </w:p>
    <w:bookmarkStart w:id="0" w:name="fig:id-id-125d1b49b13f492ca225313c1b544613"/>
    <w:p>
      <w:pPr>
        <w:pStyle w:val="CaptionedFigure"/>
      </w:pPr>
      <w:bookmarkStart w:id="201" w:name="Xe0621de8f75990e8b15ae5f4f79ad048715e408"/>
      <w:r>
        <w:drawing>
          <wp:inline>
            <wp:extent cx="5600700" cy="3670945"/>
            <wp:effectExtent b="0" l="0" r="0" t="0"/>
            <wp:docPr descr="Figure 25: Organización. 2n.1. Mapa producto PGN. Conciliacion" title="" id="199" name="Picture"/>
            <a:graphic>
              <a:graphicData uri="http://schemas.openxmlformats.org/drawingml/2006/picture">
                <pic:pic>
                  <pic:nvPicPr>
                    <pic:cNvPr descr="images/Organización.2n.1.MapaproductoPGN.Conciliacion.png" id="200" name="Picture"/>
                    <pic:cNvPicPr>
                      <a:picLocks noChangeArrowheads="1" noChangeAspect="1"/>
                    </pic:cNvPicPr>
                  </pic:nvPicPr>
                  <pic:blipFill>
                    <a:blip r:embed="rId198"/>
                    <a:stretch>
                      <a:fillRect/>
                    </a:stretch>
                  </pic:blipFill>
                  <pic:spPr bwMode="auto">
                    <a:xfrm>
                      <a:off x="0" y="0"/>
                      <a:ext cx="5600700" cy="3670945"/>
                    </a:xfrm>
                    <a:prstGeom prst="rect">
                      <a:avLst/>
                    </a:prstGeom>
                    <a:noFill/>
                    <a:ln w="9525">
                      <a:noFill/>
                      <a:headEnd/>
                      <a:tailEnd/>
                    </a:ln>
                  </pic:spPr>
                </pic:pic>
              </a:graphicData>
            </a:graphic>
          </wp:inline>
        </w:drawing>
      </w:r>
      <w:bookmarkEnd w:id="201"/>
    </w:p>
    <w:p>
      <w:pPr>
        <w:pStyle w:val="ImageCaption"/>
      </w:pPr>
      <w:r>
        <w:t xml:space="preserve">Figure 25: Organización. 2n.1. Mapa producto PGN. Conciliacion</w:t>
      </w:r>
    </w:p>
    <w:bookmarkEnd w:id="0"/>
    <w:p>
      <w:pPr>
        <w:pStyle w:val="Textoindependiente"/>
      </w:pPr>
      <w:r>
        <w:rPr>
          <w:iCs/>
          <w:i/>
        </w:rPr>
        <w:t xml:space="preserve">Fuente: Repositorio arquitectura Mi Mutual (2023)</w:t>
      </w:r>
    </w:p>
    <w:p>
      <w:pPr>
        <w:pStyle w:val="Textoindependiente"/>
      </w:pPr>
    </w:p>
    <w:bookmarkStart w:id="203" w:name="catálogo-de-elementos-25"/>
    <w:p>
      <w:pPr>
        <w:pStyle w:val="Ttulo3"/>
      </w:pPr>
      <w:r>
        <w:t xml:space="preserve">Catálogo de Elementos</w:t>
      </w:r>
    </w:p>
    <w:bookmarkStart w:id="0" w:name="tbl:tblelement-Organización.2n.1.MapaproductoPGN.Conciliacion-id"/>
    <w:bookmarkStart w:id="202" w:name="X4a6fed4d6fca3e8bef8decf6b50771832f31937"/>
    <w:p>
      <w:pPr>
        <w:pStyle w:val="TableCaption"/>
      </w:pPr>
      <w:r>
        <w:t xml:space="preserve">Table 26: Elementos de la vista.</w:t>
      </w:r>
      <w:r>
        <w:t xml:space="preserve"> </w:t>
      </w:r>
    </w:p>
    <w:tbl>
      <w:tblPr>
        <w:tblStyle w:val="Table"/>
        <w:tblW w:type="pct" w:w="5000"/>
        <w:tblLook w:firstRow="1" w:lastRow="0" w:firstColumn="0" w:lastColumn="0" w:noHBand="0" w:noVBand="0" w:val="0020"/>
        <w:tblCaption w:val="Table 2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02"/>
    <w:bookmarkEnd w:id="0"/>
    <w:p>
      <w:pPr>
        <w:pStyle w:val="Textoindependiente"/>
      </w:pPr>
    </w:p>
    <w:bookmarkEnd w:id="203"/>
    <w:bookmarkEnd w:id="204"/>
    <w:bookmarkStart w:id="211" w:name="X77eeae52cdb9a163e5d64ec38732a647f5ed87b"/>
    <w:p>
      <w:pPr>
        <w:pStyle w:val="Ttulo2"/>
      </w:pPr>
      <w:r>
        <w:t xml:space="preserve">Organización. 2n.1a. Mapa producto PGN. Conciliacion</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Disciplinario. Organización de trabajo. Características funcionales, sistémicas, seguridad.</w:t>
      </w:r>
    </w:p>
    <w:p>
      <w:pPr>
        <w:pStyle w:val="Textoindependiente"/>
      </w:pPr>
      <w:r>
        <w:t xml:space="preserve">versión 0.3</w:t>
      </w:r>
    </w:p>
    <w:bookmarkStart w:id="0" w:name="fig:id-id-4523fca069074c39901d92e952d21734"/>
    <w:p>
      <w:pPr>
        <w:pStyle w:val="CaptionedFigure"/>
      </w:pPr>
      <w:bookmarkStart w:id="208" w:name="Xbc66fbbe9d405edcb46d7d3c752588fc65d697f"/>
      <w:r>
        <w:drawing>
          <wp:inline>
            <wp:extent cx="5600700" cy="3333941"/>
            <wp:effectExtent b="0" l="0" r="0" t="0"/>
            <wp:docPr descr="Figure 26: Organización. 2n.1a. Mapa producto PGN. Conciliacion" title="" id="206" name="Picture"/>
            <a:graphic>
              <a:graphicData uri="http://schemas.openxmlformats.org/drawingml/2006/picture">
                <pic:pic>
                  <pic:nvPicPr>
                    <pic:cNvPr descr="images/Organización.2n.1a.MapaproductoPGN.Conciliacion.png" id="207" name="Picture"/>
                    <pic:cNvPicPr>
                      <a:picLocks noChangeArrowheads="1" noChangeAspect="1"/>
                    </pic:cNvPicPr>
                  </pic:nvPicPr>
                  <pic:blipFill>
                    <a:blip r:embed="rId205"/>
                    <a:stretch>
                      <a:fillRect/>
                    </a:stretch>
                  </pic:blipFill>
                  <pic:spPr bwMode="auto">
                    <a:xfrm>
                      <a:off x="0" y="0"/>
                      <a:ext cx="5600700" cy="3333941"/>
                    </a:xfrm>
                    <a:prstGeom prst="rect">
                      <a:avLst/>
                    </a:prstGeom>
                    <a:noFill/>
                    <a:ln w="9525">
                      <a:noFill/>
                      <a:headEnd/>
                      <a:tailEnd/>
                    </a:ln>
                  </pic:spPr>
                </pic:pic>
              </a:graphicData>
            </a:graphic>
          </wp:inline>
        </w:drawing>
      </w:r>
      <w:bookmarkEnd w:id="208"/>
    </w:p>
    <w:p>
      <w:pPr>
        <w:pStyle w:val="ImageCaption"/>
      </w:pPr>
      <w:r>
        <w:t xml:space="preserve">Figure 26: Organización. 2n.1a. Mapa producto PGN. Conciliacion</w:t>
      </w:r>
    </w:p>
    <w:bookmarkEnd w:id="0"/>
    <w:p>
      <w:pPr>
        <w:pStyle w:val="Textoindependiente"/>
      </w:pPr>
      <w:r>
        <w:rPr>
          <w:iCs/>
          <w:i/>
        </w:rPr>
        <w:t xml:space="preserve">Fuente: Repositorio arquitectura Mi Mutual (2023)</w:t>
      </w:r>
    </w:p>
    <w:p>
      <w:pPr>
        <w:pStyle w:val="Textoindependiente"/>
      </w:pPr>
    </w:p>
    <w:bookmarkStart w:id="210" w:name="catálogo-de-elementos-26"/>
    <w:p>
      <w:pPr>
        <w:pStyle w:val="Ttulo3"/>
      </w:pPr>
      <w:r>
        <w:t xml:space="preserve">Catálogo de Elementos</w:t>
      </w:r>
    </w:p>
    <w:bookmarkStart w:id="0" w:name="tbl:tblelement-Organización.2n.1a.MapaproductoPGN.Conciliacion-id"/>
    <w:bookmarkStart w:id="209" w:name="Xd123906c79559d9784604f83c9b620e2b3a827c"/>
    <w:p>
      <w:pPr>
        <w:pStyle w:val="TableCaption"/>
      </w:pPr>
      <w:r>
        <w:t xml:space="preserve">Table 27: Elementos de la vista.</w:t>
      </w:r>
      <w:r>
        <w:t xml:space="preserve"> </w:t>
      </w:r>
    </w:p>
    <w:tbl>
      <w:tblPr>
        <w:tblStyle w:val="Table"/>
        <w:tblW w:type="pct" w:w="5000"/>
        <w:tblLook w:firstRow="1" w:lastRow="0" w:firstColumn="0" w:lastColumn="0" w:noHBand="0" w:noVBand="0" w:val="0020"/>
        <w:tblCaption w:val="Table 2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Adopción,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Autorización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Componente de comunicación segura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autenticación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Componente de autorización SIU</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Conciliación administrativa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civil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disciplinar</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familia</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Conciliación preventivo</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Despliegue Conciliación v1.2</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Diseño de flujos de Conciliación</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Flujo de trabajo Preventico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Disciplinario. Conciliación v0.9</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Intervención</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Flujo de trabajo Intervención. Conciliación v0.1 (copy)</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Flujo de trabajo Preventivo. Conciliación v0.7</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flujos. Conciliación 1.0</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Gestión de instancias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Gestión documental</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 de gestión flujos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Integración API Dokus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Integridad</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2</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3</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4</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5</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7</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Motor de flujo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Panel de control flujos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Reporte flujos de trabajo</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09"/>
    <w:bookmarkEnd w:id="0"/>
    <w:p>
      <w:pPr>
        <w:pStyle w:val="Textoindependiente"/>
      </w:pPr>
    </w:p>
    <w:bookmarkEnd w:id="210"/>
    <w:bookmarkEnd w:id="211"/>
    <w:bookmarkStart w:id="218" w:name="X1930f7df0bd023582609abce4634c2ec8c945c8"/>
    <w:p>
      <w:pPr>
        <w:pStyle w:val="Ttulo2"/>
      </w:pPr>
      <w:r>
        <w:t xml:space="preserve">Organización. 3n.1. Mapa producto PGN. SIAF</w:t>
      </w:r>
    </w:p>
    <w:p>
      <w:pPr>
        <w:pStyle w:val="FirstParagraph"/>
      </w:pPr>
      <w:r>
        <w:t xml:space="preserve">Procuraduría General de la Nación</w:t>
      </w:r>
      <w:r>
        <w:t xml:space="preserve"> </w:t>
      </w:r>
      <w:r>
        <w:t xml:space="preserve">Proyecto Migración SIU, 2023. Fase II</w:t>
      </w:r>
    </w:p>
    <w:p>
      <w:pPr>
        <w:pStyle w:val="Textoindependiente"/>
      </w:pPr>
      <w:r>
        <w:t xml:space="preserve">SIAF. Inventario PGN. Organización de trabajo. Características funcionales, sistémicas, seguridad.</w:t>
      </w:r>
    </w:p>
    <w:p>
      <w:pPr>
        <w:pStyle w:val="Textoindependiente"/>
      </w:pPr>
      <w:r>
        <w:t xml:space="preserve">versión 0.2</w:t>
      </w:r>
    </w:p>
    <w:bookmarkStart w:id="0" w:name="fig:id-id-212758d2fc8748b7bcc05868ff393b18"/>
    <w:p>
      <w:pPr>
        <w:pStyle w:val="CaptionedFigure"/>
      </w:pPr>
      <w:bookmarkStart w:id="215" w:name="X7927a22cbb85fa497103df42b2901fc75f590aa"/>
      <w:r>
        <w:drawing>
          <wp:inline>
            <wp:extent cx="5600700" cy="2624126"/>
            <wp:effectExtent b="0" l="0" r="0" t="0"/>
            <wp:docPr descr="Figure 27: Organización. 3n.1. Mapa producto PGN. SIAF" title="" id="213" name="Picture"/>
            <a:graphic>
              <a:graphicData uri="http://schemas.openxmlformats.org/drawingml/2006/picture">
                <pic:pic>
                  <pic:nvPicPr>
                    <pic:cNvPr descr="images/Organización.3n.1.MapaproductoPGN.SIAF.png" id="214" name="Picture"/>
                    <pic:cNvPicPr>
                      <a:picLocks noChangeArrowheads="1" noChangeAspect="1"/>
                    </pic:cNvPicPr>
                  </pic:nvPicPr>
                  <pic:blipFill>
                    <a:blip r:embed="rId212"/>
                    <a:stretch>
                      <a:fillRect/>
                    </a:stretch>
                  </pic:blipFill>
                  <pic:spPr bwMode="auto">
                    <a:xfrm>
                      <a:off x="0" y="0"/>
                      <a:ext cx="5600700" cy="2624126"/>
                    </a:xfrm>
                    <a:prstGeom prst="rect">
                      <a:avLst/>
                    </a:prstGeom>
                    <a:noFill/>
                    <a:ln w="9525">
                      <a:noFill/>
                      <a:headEnd/>
                      <a:tailEnd/>
                    </a:ln>
                  </pic:spPr>
                </pic:pic>
              </a:graphicData>
            </a:graphic>
          </wp:inline>
        </w:drawing>
      </w:r>
      <w:bookmarkEnd w:id="215"/>
    </w:p>
    <w:p>
      <w:pPr>
        <w:pStyle w:val="ImageCaption"/>
      </w:pPr>
      <w:r>
        <w:t xml:space="preserve">Figure 27: Organización. 3n.1. Mapa producto PGN. SIAF</w:t>
      </w:r>
    </w:p>
    <w:bookmarkEnd w:id="0"/>
    <w:p>
      <w:pPr>
        <w:pStyle w:val="Textoindependiente"/>
      </w:pPr>
      <w:r>
        <w:rPr>
          <w:iCs/>
          <w:i/>
        </w:rPr>
        <w:t xml:space="preserve">Fuente: Repositorio arquitectura Mi Mutual (2023)</w:t>
      </w:r>
    </w:p>
    <w:p>
      <w:pPr>
        <w:pStyle w:val="Textoindependiente"/>
      </w:pPr>
    </w:p>
    <w:bookmarkStart w:id="217" w:name="catálogo-de-elementos-27"/>
    <w:p>
      <w:pPr>
        <w:pStyle w:val="Ttulo3"/>
      </w:pPr>
      <w:r>
        <w:t xml:space="preserve">Catálogo de Elementos</w:t>
      </w:r>
    </w:p>
    <w:bookmarkStart w:id="0" w:name="tbl:tblelement-Organización.3n.1.MapaproductoPGN.SIAF-id"/>
    <w:bookmarkStart w:id="216" w:name="X33fdb59330cc4f803cb8f24d835a968c5d95a33"/>
    <w:p>
      <w:pPr>
        <w:pStyle w:val="TableCaption"/>
      </w:pPr>
      <w:r>
        <w:t xml:space="preserve">Table 28: Elementos de la vista.</w:t>
      </w:r>
      <w:r>
        <w:t xml:space="preserve"> </w:t>
      </w:r>
    </w:p>
    <w:tbl>
      <w:tblPr>
        <w:tblStyle w:val="Table"/>
        <w:tblW w:type="pct" w:w="5000"/>
        <w:tblLook w:firstRow="1" w:lastRow="0" w:firstColumn="0" w:lastColumn="0" w:noHBand="0" w:noVBand="0" w:val="0020"/>
        <w:tblCaption w:val="Table 2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de acuerdo al estado</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CRUD Campos</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Creación de movimiento</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Dependiendo del tipo de movimiento</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Sincronización con Homminis</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Vista CRUD</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w:t>
            </w:r>
          </w:p>
        </w:tc>
        <w:tc>
          <w:tcPr/>
          <w:p>
            <w:pPr>
              <w:pStyle w:val="Compact"/>
              <w:jc w:val="left"/>
            </w:pPr>
            <w:r>
              <w:t xml:space="preserve">Capability</w:t>
            </w:r>
          </w:p>
        </w:tc>
        <w:tc>
          <w:tcPr/>
          <w:p>
            <w:pPr>
              <w:pStyle w:val="Compact"/>
            </w:pPr>
          </w:p>
        </w:tc>
        <w:tc>
          <w:tcPr/>
          <w:p>
            <w:pPr>
              <w:pStyle w:val="Compact"/>
            </w:pPr>
          </w:p>
        </w:tc>
      </w:tr>
    </w:tbl>
    <w:bookmarkEnd w:id="216"/>
    <w:bookmarkEnd w:id="0"/>
    <w:p>
      <w:pPr>
        <w:pStyle w:val="Textoindependiente"/>
      </w:pPr>
    </w:p>
    <w:bookmarkEnd w:id="217"/>
    <w:bookmarkEnd w:id="218"/>
    <w:bookmarkStart w:id="225" w:name="X7fb2109b67dc1249864a78b191ce4b8a389267d"/>
    <w:p>
      <w:pPr>
        <w:pStyle w:val="Ttulo2"/>
      </w:pPr>
      <w:r>
        <w:t xml:space="preserve">Organización. 4n.1. Mapa producto PGN. Estratego</w:t>
      </w:r>
    </w:p>
    <w:p>
      <w:pPr>
        <w:pStyle w:val="FirstParagraph"/>
      </w:pPr>
      <w:r>
        <w:t xml:space="preserve">Procuraduría General de la Nación</w:t>
      </w:r>
      <w:r>
        <w:t xml:space="preserve"> </w:t>
      </w:r>
      <w:r>
        <w:t xml:space="preserve">Proyecto Migración SIU, 2023. Fase II</w:t>
      </w:r>
    </w:p>
    <w:p>
      <w:pPr>
        <w:pStyle w:val="Textoindependiente"/>
      </w:pPr>
      <w:r>
        <w:t xml:space="preserve">Conciliación. Intervención, Preventico y Estratego. Reportes estratégicos PGN. Organización de trabajo. Características funcionales, sistémicas, seguridad.</w:t>
      </w:r>
    </w:p>
    <w:p>
      <w:pPr>
        <w:pStyle w:val="Textoindependiente"/>
      </w:pPr>
      <w:r>
        <w:t xml:space="preserve">versión 0.2</w:t>
      </w:r>
    </w:p>
    <w:bookmarkStart w:id="0" w:name="fig:id-id-9636a665a6e945f0a5f43b53d1dd0f27"/>
    <w:p>
      <w:pPr>
        <w:pStyle w:val="CaptionedFigure"/>
      </w:pPr>
      <w:bookmarkStart w:id="222" w:name="X4e6cb2cffef9e69af0b458d7a79001649edb370"/>
      <w:r>
        <w:drawing>
          <wp:inline>
            <wp:extent cx="5600700" cy="4188097"/>
            <wp:effectExtent b="0" l="0" r="0" t="0"/>
            <wp:docPr descr="Figure 28: Organización. 4n.1. Mapa producto PGN. Estratego" title="" id="220" name="Picture"/>
            <a:graphic>
              <a:graphicData uri="http://schemas.openxmlformats.org/drawingml/2006/picture">
                <pic:pic>
                  <pic:nvPicPr>
                    <pic:cNvPr descr="images/Organización.4n.1.MapaproductoPGN.Estratego.png" id="221" name="Picture"/>
                    <pic:cNvPicPr>
                      <a:picLocks noChangeArrowheads="1" noChangeAspect="1"/>
                    </pic:cNvPicPr>
                  </pic:nvPicPr>
                  <pic:blipFill>
                    <a:blip r:embed="rId219"/>
                    <a:stretch>
                      <a:fillRect/>
                    </a:stretch>
                  </pic:blipFill>
                  <pic:spPr bwMode="auto">
                    <a:xfrm>
                      <a:off x="0" y="0"/>
                      <a:ext cx="5600700" cy="4188097"/>
                    </a:xfrm>
                    <a:prstGeom prst="rect">
                      <a:avLst/>
                    </a:prstGeom>
                    <a:noFill/>
                    <a:ln w="9525">
                      <a:noFill/>
                      <a:headEnd/>
                      <a:tailEnd/>
                    </a:ln>
                  </pic:spPr>
                </pic:pic>
              </a:graphicData>
            </a:graphic>
          </wp:inline>
        </w:drawing>
      </w:r>
      <w:bookmarkEnd w:id="222"/>
    </w:p>
    <w:p>
      <w:pPr>
        <w:pStyle w:val="ImageCaption"/>
      </w:pPr>
      <w:r>
        <w:t xml:space="preserve">Figure 28: Organización. 4n.1. Mapa producto PGN. Estratego</w:t>
      </w:r>
    </w:p>
    <w:bookmarkEnd w:id="0"/>
    <w:p>
      <w:pPr>
        <w:pStyle w:val="Textoindependiente"/>
      </w:pPr>
      <w:r>
        <w:rPr>
          <w:iCs/>
          <w:i/>
        </w:rPr>
        <w:t xml:space="preserve">Fuente: Repositorio arquitectura Mi Mutual (2023)</w:t>
      </w:r>
    </w:p>
    <w:p>
      <w:pPr>
        <w:pStyle w:val="Textoindependiente"/>
      </w:pPr>
    </w:p>
    <w:bookmarkStart w:id="224" w:name="catálogo-de-elementos-28"/>
    <w:p>
      <w:pPr>
        <w:pStyle w:val="Ttulo3"/>
      </w:pPr>
      <w:r>
        <w:t xml:space="preserve">Catálogo de Elementos</w:t>
      </w:r>
    </w:p>
    <w:bookmarkStart w:id="0" w:name="tbl:tblelement-Organización.4n.1.MapaproductoPGN.Estratego-id"/>
    <w:bookmarkStart w:id="223" w:name="X3f3bd0dc3e3754503df007ed61acda608168113"/>
    <w:p>
      <w:pPr>
        <w:pStyle w:val="TableCaption"/>
      </w:pPr>
      <w:r>
        <w:t xml:space="preserve">Table 29: Elementos de la vista.</w:t>
      </w:r>
      <w:r>
        <w:t xml:space="preserve"> </w:t>
      </w:r>
    </w:p>
    <w:tbl>
      <w:tblPr>
        <w:tblStyle w:val="Table"/>
        <w:tblW w:type="pct" w:w="5000"/>
        <w:tblLook w:firstRow="1" w:lastRow="0" w:firstColumn="0" w:lastColumn="0" w:noHBand="0" w:noVBand="0" w:val="0020"/>
        <w:tblCaption w:val="Table 2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Características</w:t>
            </w:r>
          </w:p>
        </w:tc>
        <w:tc>
          <w:tcPr/>
          <w:p>
            <w:pPr>
              <w:pStyle w:val="Compact"/>
              <w:jc w:val="left"/>
            </w:pPr>
            <w:r>
              <w:t xml:space="preserve">Goal</w:t>
            </w:r>
          </w:p>
        </w:tc>
        <w:tc>
          <w:tcPr/>
          <w:p>
            <w:pPr>
              <w:pStyle w:val="Compact"/>
            </w:pPr>
          </w:p>
        </w:tc>
        <w:tc>
          <w:tcPr/>
          <w:p>
            <w:pPr>
              <w:pStyle w:val="Compact"/>
            </w:pPr>
          </w:p>
        </w:tc>
      </w:tr>
      <w:tr>
        <w:tc>
          <w:tcPr/>
          <w:p>
            <w:pPr>
              <w:pStyle w:val="Compact"/>
              <w:jc w:val="left"/>
            </w:pPr>
            <w:r>
              <w:t xml:space="preserve">Deliverable: (tiempo)</w:t>
            </w:r>
          </w:p>
        </w:tc>
        <w:tc>
          <w:tcPr/>
          <w:p>
            <w:pPr>
              <w:pStyle w:val="Compact"/>
              <w:jc w:val="left"/>
            </w:pPr>
            <w:r>
              <w:t xml:space="preserve">Deliverable</w:t>
            </w:r>
          </w:p>
        </w:tc>
        <w:tc>
          <w:tcPr/>
          <w:p>
            <w:pPr>
              <w:pStyle w:val="Compact"/>
            </w:pP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Hoja ruta del producto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bl>
    <w:bookmarkEnd w:id="223"/>
    <w:bookmarkEnd w:id="0"/>
    <w:p>
      <w:pPr>
        <w:pStyle w:val="Textoindependiente"/>
      </w:pPr>
    </w:p>
    <w:bookmarkEnd w:id="224"/>
    <w:bookmarkEnd w:id="225"/>
    <w:bookmarkStart w:id="235" w:name="Xb0beaf2f037d17a4a34f272b378a0d10c97537f"/>
    <w:p>
      <w:pPr>
        <w:pStyle w:val="Ttulo2"/>
      </w:pPr>
      <w:r>
        <w:t xml:space="preserve">Organización. 4n.1a. Mapa producto PGN. Comparativa</w:t>
      </w:r>
    </w:p>
    <w:p>
      <w:pPr>
        <w:pStyle w:val="FirstParagraph"/>
      </w:pPr>
      <w:r>
        <w:t xml:space="preserve">Procuraduría General de la Nación</w:t>
      </w:r>
      <w:r>
        <w:t xml:space="preserve"> </w:t>
      </w:r>
      <w:r>
        <w:t xml:space="preserve">Proyecto Migración SIU, 2023. Fase II</w:t>
      </w:r>
    </w:p>
    <w:p>
      <w:pPr>
        <w:pStyle w:val="Textoindependiente"/>
      </w:pPr>
      <w:r>
        <w:t xml:space="preserve">Mapa de Producto SIAf, Estratego. Comparativa funcional, técnica y de impacto.</w:t>
      </w:r>
    </w:p>
    <w:p>
      <w:pPr>
        <w:pStyle w:val="Textoindependiente"/>
      </w:pPr>
      <w:r>
        <w:t xml:space="preserve">versión 0.2</w:t>
      </w:r>
    </w:p>
    <w:p>
      <w:pPr>
        <w:pStyle w:val="Textoindependiente"/>
      </w:pPr>
      <w:r>
        <w:t xml:space="preserve">Mapa de productos. Comparativa funcional y técnica de módulos PGN, SIAF (izq.) y Estratego (derecha).</w:t>
      </w:r>
    </w:p>
    <w:bookmarkStart w:id="226" w:name="volumen-funcional"/>
    <w:p>
      <w:pPr>
        <w:pStyle w:val="Ttulo3"/>
      </w:pPr>
      <w:r>
        <w:t xml:space="preserve">Volumen Funcional</w:t>
      </w:r>
    </w:p>
    <w:p>
      <w:pPr>
        <w:pStyle w:val="FirstParagraph"/>
      </w:pPr>
      <w:r>
        <w:t xml:space="preserve">El análisis funcional de ambos módulos realizado durante el levantamiento (iteración 0) del presente proyecto arroja que SIAF tiene un 40% más de volumen que Estratego. Esto es, 16 funcionalidades de Estratego, mientras que SIAF suma 26. Ver imagen comparativa.</w:t>
      </w:r>
    </w:p>
    <w:bookmarkEnd w:id="226"/>
    <w:bookmarkStart w:id="227" w:name="viabilidad-de-alcance"/>
    <w:p>
      <w:pPr>
        <w:pStyle w:val="Ttulo3"/>
      </w:pPr>
      <w:r>
        <w:t xml:space="preserve">Viabilidad de Alcance</w:t>
      </w:r>
    </w:p>
    <w:p>
      <w:pPr>
        <w:pStyle w:val="FirstParagraph"/>
      </w:pPr>
      <w:r>
        <w:t xml:space="preserve">Tomando en cuenta el criterio de calidad de la migración, objeto del presente contrato, 078-2023, de migrar módulos completos dentro de lo posible, y contrastando este criterio con el plazo del proyecto actual, que es de 4 meses, de los cuales ya se han ejecuta aproximadamente el 20% del mismo, es más viable la estrategia de migración de estratego sobre la de SIAF de la PGN por requerir menos iteraciones de desarrollo: seis (6) iteraciones, versus, nueve (9) de SIAF.</w:t>
      </w:r>
    </w:p>
    <w:bookmarkEnd w:id="227"/>
    <w:bookmarkStart w:id="232" w:name="impacto-beneficio-a-pgn"/>
    <w:p>
      <w:pPr>
        <w:pStyle w:val="Ttulo3"/>
      </w:pPr>
      <w:r>
        <w:t xml:space="preserve">Impacto / Beneficio a PGN</w:t>
      </w:r>
    </w:p>
    <w:p>
      <w:pPr>
        <w:pStyle w:val="FirstParagraph"/>
      </w:pPr>
      <w:r>
        <w:t xml:space="preserve">Los hitos de mercado del presente análisis producto, imagen arriba, dan cuenta del beneficio e impacto de ambos proyectos de migración. Haciendo la comparación de los hitos de mercado de estos productos resalta que Estratego prima sobre SIAF en tanto que el peso cualitativo de las funciones estratégicas del primero son de mayor relevancia que las funciones operativos de inventario de SIAF. Basado en esto, Estratego reporta mayor beneficio y menos impacto en esfuerzo (por la razón anterior) que SIAF.</w:t>
      </w:r>
    </w:p>
    <w:p>
      <w:pPr>
        <w:pStyle w:val="Textoindependiente"/>
      </w:pPr>
      <w:r>
        <w:t xml:space="preserve">En conclusion, por los criterios de viabilidad y tamaño funcional y por el impacto estratégico, Estratego resulta en la migración a seleccionar sobre la del modulo SIAF. Esta estrategia satisface además la restricción de migrar moóulos completos sobre migración parcial.</w:t>
      </w:r>
    </w:p>
    <w:bookmarkStart w:id="0" w:name="fig:id-id-b5106e7c489b4c6f9cd32559208d8275"/>
    <w:p>
      <w:pPr>
        <w:pStyle w:val="CaptionedFigure"/>
      </w:pPr>
      <w:bookmarkStart w:id="231" w:name="X781a0dc4f173987417bab7fcaaa15bec078a5df"/>
      <w:r>
        <w:drawing>
          <wp:inline>
            <wp:extent cx="5600700" cy="2642332"/>
            <wp:effectExtent b="0" l="0" r="0" t="0"/>
            <wp:docPr descr="Figure 29: Organización. 4n.1a. Mapa producto PGN. Comparativa" title="" id="229" name="Picture"/>
            <a:graphic>
              <a:graphicData uri="http://schemas.openxmlformats.org/drawingml/2006/picture">
                <pic:pic>
                  <pic:nvPicPr>
                    <pic:cNvPr descr="images/Organización.4n.1a.MapaproductoPGN.Comparativa.png" id="230" name="Picture"/>
                    <pic:cNvPicPr>
                      <a:picLocks noChangeArrowheads="1" noChangeAspect="1"/>
                    </pic:cNvPicPr>
                  </pic:nvPicPr>
                  <pic:blipFill>
                    <a:blip r:embed="rId228"/>
                    <a:stretch>
                      <a:fillRect/>
                    </a:stretch>
                  </pic:blipFill>
                  <pic:spPr bwMode="auto">
                    <a:xfrm>
                      <a:off x="0" y="0"/>
                      <a:ext cx="5600700" cy="2642332"/>
                    </a:xfrm>
                    <a:prstGeom prst="rect">
                      <a:avLst/>
                    </a:prstGeom>
                    <a:noFill/>
                    <a:ln w="9525">
                      <a:noFill/>
                      <a:headEnd/>
                      <a:tailEnd/>
                    </a:ln>
                  </pic:spPr>
                </pic:pic>
              </a:graphicData>
            </a:graphic>
          </wp:inline>
        </w:drawing>
      </w:r>
      <w:bookmarkEnd w:id="231"/>
    </w:p>
    <w:p>
      <w:pPr>
        <w:pStyle w:val="ImageCaption"/>
      </w:pPr>
      <w:r>
        <w:t xml:space="preserve">Figure 29: Organización. 4n.1a. Mapa producto PGN. Comparativa</w:t>
      </w:r>
    </w:p>
    <w:bookmarkEnd w:id="0"/>
    <w:p>
      <w:pPr>
        <w:pStyle w:val="Textoindependiente"/>
      </w:pPr>
      <w:r>
        <w:rPr>
          <w:iCs/>
          <w:i/>
        </w:rPr>
        <w:t xml:space="preserve">Fuente: Repositorio arquitectura Mi Mutual (2023)</w:t>
      </w:r>
    </w:p>
    <w:p>
      <w:pPr>
        <w:pStyle w:val="Textoindependiente"/>
      </w:pPr>
    </w:p>
    <w:bookmarkEnd w:id="232"/>
    <w:bookmarkStart w:id="234" w:name="catálogo-de-elementos-29"/>
    <w:p>
      <w:pPr>
        <w:pStyle w:val="Ttulo3"/>
      </w:pPr>
      <w:r>
        <w:t xml:space="preserve">Catálogo de Elementos</w:t>
      </w:r>
    </w:p>
    <w:bookmarkStart w:id="0" w:name="tbl:tblelement-Organización.4n.1a.MapaproductoPGN.Comparativa-id"/>
    <w:bookmarkStart w:id="233" w:name="Xfd850fca0248b1c112655832736e96e239a630f"/>
    <w:p>
      <w:pPr>
        <w:pStyle w:val="TableCaption"/>
      </w:pPr>
      <w:r>
        <w:t xml:space="preserve">Table 30: Elementos de la vista.</w:t>
      </w:r>
      <w:r>
        <w:t xml:space="preserve"> </w:t>
      </w:r>
    </w:p>
    <w:tbl>
      <w:tblPr>
        <w:tblStyle w:val="Table"/>
        <w:tblW w:type="pct" w:w="5000"/>
        <w:tblLook w:firstRow="1" w:lastRow="0" w:firstColumn="0" w:lastColumn="0" w:noHBand="0" w:noVBand="0" w:val="0020"/>
        <w:tblCaption w:val="Table 3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Acciones correctivas</w:t>
            </w:r>
          </w:p>
        </w:tc>
        <w:tc>
          <w:tcPr/>
          <w:p>
            <w:pPr>
              <w:pStyle w:val="Compact"/>
              <w:jc w:val="left"/>
            </w:pPr>
            <w:r>
              <w:t xml:space="preserve">Goal</w:t>
            </w:r>
          </w:p>
        </w:tc>
        <w:tc>
          <w:tcPr/>
          <w:p>
            <w:pPr>
              <w:pStyle w:val="Compact"/>
              <w:jc w:val="left"/>
            </w:pPr>
            <w:r>
              <w:t xml:space="preserve">Administrar los riesgos asociados a cada uno de los indicadores o planes.</w:t>
            </w:r>
          </w:p>
        </w:tc>
        <w:tc>
          <w:tcPr/>
          <w:p>
            <w:pPr>
              <w:pStyle w:val="Compact"/>
            </w:pPr>
          </w:p>
        </w:tc>
      </w:tr>
      <w:tr>
        <w:tc>
          <w:tcPr/>
          <w:p>
            <w:pPr>
              <w:pStyle w:val="Compact"/>
              <w:jc w:val="left"/>
            </w:pPr>
            <w:r>
              <w:t xml:space="preserve">Acciones de acuerdo al estado (copy)</w:t>
            </w:r>
          </w:p>
        </w:tc>
        <w:tc>
          <w:tcPr/>
          <w:p>
            <w:pPr>
              <w:pStyle w:val="Compact"/>
              <w:jc w:val="left"/>
            </w:pPr>
            <w:r>
              <w:t xml:space="preserve">Goal</w:t>
            </w:r>
          </w:p>
        </w:tc>
        <w:tc>
          <w:tcPr/>
          <w:p>
            <w:pPr>
              <w:pStyle w:val="Compact"/>
              <w:jc w:val="left"/>
            </w:pPr>
            <w:r>
              <w:t xml:space="preserve">Realización de acciones específicas según el estado de los movimientos devolutivos.</w:t>
            </w:r>
          </w:p>
        </w:tc>
        <w:tc>
          <w:tcPr/>
          <w:p>
            <w:pPr>
              <w:pStyle w:val="Compact"/>
            </w:pPr>
          </w:p>
        </w:tc>
      </w:tr>
      <w:tr>
        <w:tc>
          <w:tcPr/>
          <w:p>
            <w:pPr>
              <w:pStyle w:val="Compact"/>
              <w:jc w:val="left"/>
            </w:pPr>
            <w:r>
              <w:t xml:space="preserve">Almacén (copy)</w:t>
            </w:r>
          </w:p>
        </w:tc>
        <w:tc>
          <w:tcPr/>
          <w:p>
            <w:pPr>
              <w:pStyle w:val="Compact"/>
              <w:jc w:val="left"/>
            </w:pPr>
            <w:r>
              <w:t xml:space="preserve">Goal</w:t>
            </w:r>
          </w:p>
        </w:tc>
        <w:tc>
          <w:tcPr/>
          <w:p>
            <w:pPr>
              <w:pStyle w:val="Compact"/>
              <w:jc w:val="left"/>
            </w:pPr>
            <w:r>
              <w:t xml:space="preserve">Administración de almacenes.</w:t>
            </w:r>
          </w:p>
        </w:tc>
        <w:tc>
          <w:tcPr/>
          <w:p>
            <w:pPr>
              <w:pStyle w:val="Compact"/>
            </w:pPr>
          </w:p>
        </w:tc>
      </w:tr>
      <w:tr>
        <w:tc>
          <w:tcPr/>
          <w:p>
            <w:pPr>
              <w:pStyle w:val="Compact"/>
              <w:jc w:val="left"/>
            </w:pPr>
            <w:r>
              <w:t xml:space="preserve">Asientos (copy)</w:t>
            </w:r>
          </w:p>
        </w:tc>
        <w:tc>
          <w:tcPr/>
          <w:p>
            <w:pPr>
              <w:pStyle w:val="Compact"/>
              <w:jc w:val="left"/>
            </w:pPr>
            <w:r>
              <w:t xml:space="preserve">Goal</w:t>
            </w:r>
          </w:p>
        </w:tc>
        <w:tc>
          <w:tcPr/>
          <w:p>
            <w:pPr>
              <w:pStyle w:val="Compact"/>
              <w:jc w:val="left"/>
            </w:pPr>
            <w:r>
              <w:t xml:space="preserve">Registro de asientos.</w:t>
            </w:r>
          </w:p>
        </w:tc>
        <w:tc>
          <w:tcPr/>
          <w:p>
            <w:pPr>
              <w:pStyle w:val="Compact"/>
            </w:pPr>
          </w:p>
        </w:tc>
      </w:tr>
      <w:tr>
        <w:tc>
          <w:tcPr/>
          <w:p>
            <w:pPr>
              <w:pStyle w:val="Compact"/>
              <w:jc w:val="left"/>
            </w:pPr>
            <w:r>
              <w:t xml:space="preserve">Auditoria de mediciones</w:t>
            </w:r>
          </w:p>
        </w:tc>
        <w:tc>
          <w:tcPr/>
          <w:p>
            <w:pPr>
              <w:pStyle w:val="Compact"/>
              <w:jc w:val="left"/>
            </w:pPr>
            <w:r>
              <w:t xml:space="preserve">Goal</w:t>
            </w:r>
          </w:p>
        </w:tc>
        <w:tc>
          <w:tcPr/>
          <w:p>
            <w:pPr>
              <w:pStyle w:val="Compact"/>
              <w:jc w:val="left"/>
            </w:pPr>
            <w:r>
              <w:t xml:space="preserve">Gestionar las actividades de los usuarios, como el registro de indicadores, el tipo, etc.</w:t>
            </w:r>
          </w:p>
        </w:tc>
        <w:tc>
          <w:tcPr/>
          <w:p>
            <w:pPr>
              <w:pStyle w:val="Compact"/>
            </w:pPr>
          </w:p>
        </w:tc>
      </w:tr>
      <w:tr>
        <w:tc>
          <w:tcPr/>
          <w:p>
            <w:pPr>
              <w:pStyle w:val="Compact"/>
              <w:jc w:val="left"/>
            </w:pPr>
            <w:r>
              <w:t xml:space="preserve">Auditorias</w:t>
            </w:r>
          </w:p>
        </w:tc>
        <w:tc>
          <w:tcPr/>
          <w:p>
            <w:pPr>
              <w:pStyle w:val="Compact"/>
              <w:jc w:val="left"/>
            </w:pPr>
            <w:r>
              <w:t xml:space="preserve">Goal</w:t>
            </w:r>
          </w:p>
        </w:tc>
        <w:tc>
          <w:tcPr/>
          <w:p>
            <w:pPr>
              <w:pStyle w:val="Compact"/>
              <w:jc w:val="left"/>
            </w:pPr>
            <w:r>
              <w:t xml:space="preserve">Gestionar el control de logs de las actividades realizadas por el usuario en sesión.</w:t>
            </w:r>
          </w:p>
        </w:tc>
        <w:tc>
          <w:tcPr/>
          <w:p>
            <w:pPr>
              <w:pStyle w:val="Compact"/>
            </w:pPr>
          </w:p>
        </w:tc>
      </w:tr>
      <w:tr>
        <w:tc>
          <w:tcPr/>
          <w:p>
            <w:pPr>
              <w:pStyle w:val="Compact"/>
              <w:jc w:val="left"/>
            </w:pPr>
            <w:r>
              <w:t xml:space="preserve">CRUD Campos (copy)</w:t>
            </w:r>
          </w:p>
        </w:tc>
        <w:tc>
          <w:tcPr/>
          <w:p>
            <w:pPr>
              <w:pStyle w:val="Compact"/>
              <w:jc w:val="left"/>
            </w:pPr>
            <w:r>
              <w:t xml:space="preserve">Goal</w:t>
            </w:r>
          </w:p>
        </w:tc>
        <w:tc>
          <w:tcPr/>
          <w:p>
            <w:pPr>
              <w:pStyle w:val="Compact"/>
              <w:jc w:val="left"/>
            </w:pPr>
            <w:r>
              <w:t xml:space="preserve">Operaciones CRUD (Crear, Leer, Actualizar, Eliminar) en campos de los asientos.</w:t>
            </w:r>
          </w:p>
        </w:tc>
        <w:tc>
          <w:tcPr/>
          <w:p>
            <w:pPr>
              <w:pStyle w:val="Compact"/>
            </w:pPr>
          </w:p>
        </w:tc>
      </w:tr>
      <w:tr>
        <w:tc>
          <w:tcPr/>
          <w:p>
            <w:pPr>
              <w:pStyle w:val="Compact"/>
              <w:jc w:val="left"/>
            </w:pPr>
            <w:r>
              <w:t xml:space="preserve">Creación de movimiento (copy)</w:t>
            </w:r>
          </w:p>
        </w:tc>
        <w:tc>
          <w:tcPr/>
          <w:p>
            <w:pPr>
              <w:pStyle w:val="Compact"/>
              <w:jc w:val="left"/>
            </w:pPr>
            <w:r>
              <w:t xml:space="preserve">Goal</w:t>
            </w:r>
          </w:p>
        </w:tc>
        <w:tc>
          <w:tcPr/>
          <w:p>
            <w:pPr>
              <w:pStyle w:val="Compact"/>
              <w:jc w:val="left"/>
            </w:pPr>
            <w:r>
              <w:t xml:space="preserve">Generación de movimientos de acuerdo con los asientos abiertos.</w:t>
            </w:r>
          </w:p>
        </w:tc>
        <w:tc>
          <w:tcPr/>
          <w:p>
            <w:pPr>
              <w:pStyle w:val="Compact"/>
            </w:pPr>
          </w:p>
        </w:tc>
      </w:tr>
      <w:tr>
        <w:tc>
          <w:tcPr/>
          <w:p>
            <w:pPr>
              <w:pStyle w:val="Compact"/>
              <w:jc w:val="left"/>
            </w:pPr>
            <w:r>
              <w:t xml:space="preserve">Cuenta de funcionario (copy)</w:t>
            </w:r>
          </w:p>
        </w:tc>
        <w:tc>
          <w:tcPr/>
          <w:p>
            <w:pPr>
              <w:pStyle w:val="Compact"/>
              <w:jc w:val="left"/>
            </w:pPr>
            <w:r>
              <w:t xml:space="preserve">Goal</w:t>
            </w:r>
          </w:p>
        </w:tc>
        <w:tc>
          <w:tcPr/>
          <w:p>
            <w:pPr>
              <w:pStyle w:val="Compact"/>
              <w:jc w:val="left"/>
            </w:pPr>
            <w:r>
              <w:t xml:space="preserve">Gestión de cuentas de funcionarios.</w:t>
            </w:r>
          </w:p>
        </w:tc>
        <w:tc>
          <w:tcPr/>
          <w:p>
            <w:pPr>
              <w:pStyle w:val="Compact"/>
            </w:pPr>
          </w:p>
        </w:tc>
      </w:tr>
      <w:tr>
        <w:tc>
          <w:tcPr/>
          <w:p>
            <w:pPr>
              <w:pStyle w:val="Compact"/>
              <w:jc w:val="left"/>
            </w:pPr>
            <w:r>
              <w:t xml:space="preserve">Cuenta en Microsoft (Autenticación) (copy)</w:t>
            </w:r>
          </w:p>
        </w:tc>
        <w:tc>
          <w:tcPr/>
          <w:p>
            <w:pPr>
              <w:pStyle w:val="Compact"/>
              <w:jc w:val="left"/>
            </w:pPr>
            <w:r>
              <w:t xml:space="preserve">Goal</w:t>
            </w:r>
          </w:p>
        </w:tc>
        <w:tc>
          <w:tcPr/>
          <w:p>
            <w:pPr>
              <w:pStyle w:val="Compact"/>
              <w:jc w:val="left"/>
            </w:pPr>
            <w:r>
              <w:t xml:space="preserve">Autenticación mediante cuentas de Microsoft.</w:t>
            </w:r>
          </w:p>
        </w:tc>
        <w:tc>
          <w:tcPr/>
          <w:p>
            <w:pPr>
              <w:pStyle w:val="Compact"/>
            </w:pPr>
          </w:p>
        </w:tc>
      </w:tr>
      <w:tr>
        <w:tc>
          <w:tcPr/>
          <w:p>
            <w:pPr>
              <w:pStyle w:val="Compact"/>
              <w:jc w:val="left"/>
            </w:pPr>
            <w:r>
              <w:t xml:space="preserve">Cálculo de total (copy)</w:t>
            </w:r>
          </w:p>
        </w:tc>
        <w:tc>
          <w:tcPr/>
          <w:p>
            <w:pPr>
              <w:pStyle w:val="Compact"/>
              <w:jc w:val="left"/>
            </w:pPr>
            <w:r>
              <w:t xml:space="preserve">Goal</w:t>
            </w:r>
          </w:p>
        </w:tc>
        <w:tc>
          <w:tcPr/>
          <w:p>
            <w:pPr>
              <w:pStyle w:val="Compact"/>
              <w:jc w:val="left"/>
            </w:pPr>
            <w:r>
              <w:t xml:space="preserve">Cálculo automático del total basado en la información de elementos.</w:t>
            </w:r>
          </w:p>
        </w:tc>
        <w:tc>
          <w:tcPr/>
          <w:p>
            <w:pPr>
              <w:pStyle w:val="Compact"/>
            </w:pPr>
          </w:p>
        </w:tc>
      </w:tr>
      <w:tr>
        <w:tc>
          <w:tcPr/>
          <w:p>
            <w:pPr>
              <w:pStyle w:val="Compact"/>
              <w:jc w:val="left"/>
            </w:pPr>
            <w:r>
              <w:t xml:space="preserve">Código (autoincremental) (copy)</w:t>
            </w:r>
          </w:p>
        </w:tc>
        <w:tc>
          <w:tcPr/>
          <w:p>
            <w:pPr>
              <w:pStyle w:val="Compact"/>
              <w:jc w:val="left"/>
            </w:pPr>
            <w:r>
              <w:t xml:space="preserve">Goal</w:t>
            </w:r>
          </w:p>
        </w:tc>
        <w:tc>
          <w:tcPr/>
          <w:p>
            <w:pPr>
              <w:pStyle w:val="Compact"/>
              <w:jc w:val="left"/>
            </w:pPr>
            <w:r>
              <w:t xml:space="preserve">Generación automática de códigos que se reinician cada año.</w:t>
            </w:r>
          </w:p>
        </w:tc>
        <w:tc>
          <w:tcPr/>
          <w:p>
            <w:pPr>
              <w:pStyle w:val="Compact"/>
            </w:pPr>
          </w:p>
        </w:tc>
      </w:tr>
      <w:tr>
        <w:tc>
          <w:tcPr/>
          <w:p>
            <w:pPr>
              <w:pStyle w:val="Compact"/>
              <w:jc w:val="left"/>
            </w:pPr>
            <w:r>
              <w:t xml:space="preserve">Dependencias</w:t>
            </w:r>
          </w:p>
        </w:tc>
        <w:tc>
          <w:tcPr/>
          <w:p>
            <w:pPr>
              <w:pStyle w:val="Compact"/>
              <w:jc w:val="left"/>
            </w:pPr>
            <w:r>
              <w:t xml:space="preserve">Goal</w:t>
            </w:r>
          </w:p>
        </w:tc>
        <w:tc>
          <w:tcPr/>
          <w:p>
            <w:pPr>
              <w:pStyle w:val="Compact"/>
              <w:jc w:val="left"/>
            </w:pPr>
            <w:r>
              <w:t xml:space="preserve">Reportar al sistema, actividades, proyectos, indicadores.</w:t>
            </w:r>
          </w:p>
        </w:tc>
        <w:tc>
          <w:tcPr/>
          <w:p>
            <w:pPr>
              <w:pStyle w:val="Compact"/>
            </w:pPr>
          </w:p>
        </w:tc>
      </w:tr>
      <w:tr>
        <w:tc>
          <w:tcPr/>
          <w:p>
            <w:pPr>
              <w:pStyle w:val="Compact"/>
              <w:jc w:val="left"/>
            </w:pPr>
            <w:r>
              <w:t xml:space="preserve">Dependiendo del tipo de movimiento (copy)</w:t>
            </w:r>
          </w:p>
        </w:tc>
        <w:tc>
          <w:tcPr/>
          <w:p>
            <w:pPr>
              <w:pStyle w:val="Compact"/>
              <w:jc w:val="left"/>
            </w:pPr>
            <w:r>
              <w:t xml:space="preserve">Goal</w:t>
            </w:r>
          </w:p>
        </w:tc>
        <w:tc>
          <w:tcPr/>
          <w:p>
            <w:pPr>
              <w:pStyle w:val="Compact"/>
              <w:jc w:val="left"/>
            </w:pPr>
            <w:r>
              <w:t xml:space="preserve">Gestión de movimientos según su tipo, incluyendo elementos como conceptos, beneficiarios y funcionarios (maestros).</w:t>
            </w:r>
          </w:p>
        </w:tc>
        <w:tc>
          <w:tcPr/>
          <w:p>
            <w:pPr>
              <w:pStyle w:val="Compact"/>
            </w:pPr>
          </w:p>
        </w:tc>
      </w:tr>
      <w:tr>
        <w:tc>
          <w:tcPr/>
          <w:p>
            <w:pPr>
              <w:pStyle w:val="Compact"/>
              <w:jc w:val="left"/>
            </w:pPr>
            <w:r>
              <w:t xml:space="preserve">Elementos</w:t>
            </w:r>
          </w:p>
        </w:tc>
        <w:tc>
          <w:tcPr/>
          <w:p>
            <w:pPr>
              <w:pStyle w:val="Compact"/>
              <w:jc w:val="left"/>
            </w:pPr>
            <w:r>
              <w:t xml:space="preserve">Goal</w:t>
            </w:r>
          </w:p>
        </w:tc>
        <w:tc>
          <w:tcPr/>
          <w:p>
            <w:pPr>
              <w:pStyle w:val="Compact"/>
              <w:jc w:val="left"/>
            </w:pPr>
            <w:r>
              <w:t xml:space="preserve">Registro de elementos relacionados con los movimientos.</w:t>
            </w:r>
          </w:p>
        </w:tc>
        <w:tc>
          <w:tcPr/>
          <w:p>
            <w:pPr>
              <w:pStyle w:val="Compact"/>
            </w:pPr>
          </w:p>
        </w:tc>
      </w:tr>
      <w:tr>
        <w:tc>
          <w:tcPr/>
          <w:p>
            <w:pPr>
              <w:pStyle w:val="Compact"/>
              <w:jc w:val="left"/>
            </w:pPr>
            <w:r>
              <w:t xml:space="preserve">Estado (copy)</w:t>
            </w:r>
          </w:p>
        </w:tc>
        <w:tc>
          <w:tcPr/>
          <w:p>
            <w:pPr>
              <w:pStyle w:val="Compact"/>
              <w:jc w:val="left"/>
            </w:pPr>
            <w:r>
              <w:t xml:space="preserve">Goal</w:t>
            </w:r>
          </w:p>
        </w:tc>
        <w:tc>
          <w:tcPr/>
          <w:p>
            <w:pPr>
              <w:pStyle w:val="Compact"/>
              <w:jc w:val="left"/>
            </w:pPr>
            <w:r>
              <w:t xml:space="preserve">Seguimiento del estado de los asientos.</w:t>
            </w:r>
          </w:p>
        </w:tc>
        <w:tc>
          <w:tcPr/>
          <w:p>
            <w:pPr>
              <w:pStyle w:val="Compact"/>
            </w:pPr>
          </w:p>
        </w:tc>
      </w:tr>
      <w:tr>
        <w:tc>
          <w:tcPr/>
          <w:p>
            <w:pPr>
              <w:pStyle w:val="Compact"/>
              <w:jc w:val="left"/>
            </w:pPr>
            <w:r>
              <w:t xml:space="preserve">Fecha automática (copy)</w:t>
            </w:r>
          </w:p>
        </w:tc>
        <w:tc>
          <w:tcPr/>
          <w:p>
            <w:pPr>
              <w:pStyle w:val="Compact"/>
              <w:jc w:val="left"/>
            </w:pPr>
            <w:r>
              <w:t xml:space="preserve">Goal</w:t>
            </w:r>
          </w:p>
        </w:tc>
        <w:tc>
          <w:tcPr/>
          <w:p>
            <w:pPr>
              <w:pStyle w:val="Compact"/>
              <w:jc w:val="left"/>
            </w:pPr>
            <w:r>
              <w:t xml:space="preserve">Asignación automática de la fecha en los asientos.</w:t>
            </w:r>
          </w:p>
        </w:tc>
        <w:tc>
          <w:tcPr/>
          <w:p>
            <w:pPr>
              <w:pStyle w:val="Compact"/>
            </w:pPr>
          </w:p>
        </w:tc>
      </w:tr>
      <w:tr>
        <w:tc>
          <w:tcPr/>
          <w:p>
            <w:pPr>
              <w:pStyle w:val="Compact"/>
              <w:jc w:val="left"/>
            </w:pPr>
            <w:r>
              <w:t xml:space="preserve">Filtrar por campos (copy)</w:t>
            </w:r>
          </w:p>
        </w:tc>
        <w:tc>
          <w:tcPr/>
          <w:p>
            <w:pPr>
              <w:pStyle w:val="Compact"/>
              <w:jc w:val="left"/>
            </w:pPr>
            <w:r>
              <w:t xml:space="preserve">Goal</w:t>
            </w:r>
          </w:p>
        </w:tc>
        <w:tc>
          <w:tcPr/>
          <w:p>
            <w:pPr>
              <w:pStyle w:val="Compact"/>
              <w:jc w:val="left"/>
            </w:pPr>
            <w:r>
              <w:t xml:space="preserve">Capacidad para filtrar los movimientos devolutivos según campos específicos.</w:t>
            </w:r>
          </w:p>
        </w:tc>
        <w:tc>
          <w:tcPr/>
          <w:p>
            <w:pPr>
              <w:pStyle w:val="Compact"/>
            </w:pPr>
          </w:p>
        </w:tc>
      </w:tr>
      <w:tr>
        <w:tc>
          <w:tcPr/>
          <w:p>
            <w:pPr>
              <w:pStyle w:val="Compact"/>
              <w:jc w:val="left"/>
            </w:pPr>
            <w:r>
              <w:t xml:space="preserve">Funcionario Posesionado (copy)</w:t>
            </w:r>
          </w:p>
        </w:tc>
        <w:tc>
          <w:tcPr/>
          <w:p>
            <w:pPr>
              <w:pStyle w:val="Compact"/>
              <w:jc w:val="left"/>
            </w:pPr>
            <w:r>
              <w:t xml:space="preserve">Goal</w:t>
            </w:r>
          </w:p>
        </w:tc>
        <w:tc>
          <w:tcPr/>
          <w:p>
            <w:pPr>
              <w:pStyle w:val="Compact"/>
              <w:jc w:val="left"/>
            </w:pPr>
            <w:r>
              <w:t xml:space="preserve">Registro de información sobre funcionarios en posesión.</w:t>
            </w:r>
          </w:p>
        </w:tc>
        <w:tc>
          <w:tcPr/>
          <w:p>
            <w:pPr>
              <w:pStyle w:val="Compact"/>
            </w:pPr>
          </w:p>
        </w:tc>
      </w:tr>
      <w:tr>
        <w:tc>
          <w:tcPr/>
          <w:p>
            <w:pPr>
              <w:pStyle w:val="Compact"/>
              <w:jc w:val="left"/>
            </w:pPr>
            <w:r>
              <w:t xml:space="preserve">Funcionarios (Nómina) vs Funcionarios (Siaf) (copy)</w:t>
            </w:r>
          </w:p>
        </w:tc>
        <w:tc>
          <w:tcPr/>
          <w:p>
            <w:pPr>
              <w:pStyle w:val="Compact"/>
              <w:jc w:val="left"/>
            </w:pPr>
            <w:r>
              <w:t xml:space="preserve">Goal</w:t>
            </w:r>
          </w:p>
        </w:tc>
        <w:tc>
          <w:tcPr/>
          <w:p>
            <w:pPr>
              <w:pStyle w:val="Compact"/>
              <w:jc w:val="left"/>
            </w:pPr>
            <w:r>
              <w:t xml:space="preserve">Comparación y actualización de información de funcionarios almacenada en Siaf con la información de nómina.</w:t>
            </w:r>
          </w:p>
        </w:tc>
        <w:tc>
          <w:tcPr/>
          <w:p>
            <w:pPr>
              <w:pStyle w:val="Compact"/>
            </w:pPr>
          </w:p>
        </w:tc>
      </w:tr>
      <w:tr>
        <w:tc>
          <w:tcPr/>
          <w:p>
            <w:pPr>
              <w:pStyle w:val="Compact"/>
              <w:jc w:val="left"/>
            </w:pPr>
            <w:r>
              <w:t xml:space="preserve">Generar documento (copy)</w:t>
            </w:r>
          </w:p>
        </w:tc>
        <w:tc>
          <w:tcPr/>
          <w:p>
            <w:pPr>
              <w:pStyle w:val="Compact"/>
              <w:jc w:val="left"/>
            </w:pPr>
            <w:r>
              <w:t xml:space="preserve">Goal</w:t>
            </w:r>
          </w:p>
        </w:tc>
        <w:tc>
          <w:tcPr/>
          <w:p>
            <w:pPr>
              <w:pStyle w:val="Compact"/>
              <w:jc w:val="left"/>
            </w:pPr>
            <w:r>
              <w:t xml:space="preserve">Creación de documentos relacionados con los movimientos.</w:t>
            </w:r>
          </w:p>
        </w:tc>
        <w:tc>
          <w:tcPr/>
          <w:p>
            <w:pPr>
              <w:pStyle w:val="Compact"/>
            </w:pPr>
          </w:p>
        </w:tc>
      </w:tr>
      <w:tr>
        <w:tc>
          <w:tcPr/>
          <w:p>
            <w:pPr>
              <w:pStyle w:val="Compact"/>
              <w:jc w:val="left"/>
            </w:pPr>
            <w:r>
              <w:t xml:space="preserve">Generar reportes (copy)</w:t>
            </w:r>
          </w:p>
        </w:tc>
        <w:tc>
          <w:tcPr/>
          <w:p>
            <w:pPr>
              <w:pStyle w:val="Compact"/>
              <w:jc w:val="left"/>
            </w:pPr>
            <w:r>
              <w:t xml:space="preserve">Goal</w:t>
            </w:r>
          </w:p>
        </w:tc>
        <w:tc>
          <w:tcPr/>
          <w:p>
            <w:pPr>
              <w:pStyle w:val="Compact"/>
              <w:jc w:val="left"/>
            </w:pPr>
            <w:r>
              <w:t xml:space="preserve">Creación de informes y reportes para proporcionar la información solicitada.</w:t>
            </w:r>
          </w:p>
        </w:tc>
        <w:tc>
          <w:tcPr/>
          <w:p>
            <w:pPr>
              <w:pStyle w:val="Compact"/>
            </w:pPr>
          </w:p>
        </w:tc>
      </w:tr>
      <w:tr>
        <w:tc>
          <w:tcPr/>
          <w:p>
            <w:pPr>
              <w:pStyle w:val="Compact"/>
              <w:jc w:val="left"/>
            </w:pPr>
            <w:r>
              <w:t xml:space="preserve">Grupos (Roles)</w:t>
            </w:r>
          </w:p>
        </w:tc>
        <w:tc>
          <w:tcPr/>
          <w:p>
            <w:pPr>
              <w:pStyle w:val="Compact"/>
              <w:jc w:val="left"/>
            </w:pPr>
            <w:r>
              <w:t xml:space="preserve">Goal</w:t>
            </w:r>
          </w:p>
        </w:tc>
        <w:tc>
          <w:tcPr/>
          <w:p>
            <w:pPr>
              <w:pStyle w:val="Compact"/>
              <w:jc w:val="left"/>
            </w:pPr>
            <w:r>
              <w:t xml:space="preserve">Administrar los roles y permisos dentro del sistema</w:t>
            </w:r>
          </w:p>
        </w:tc>
        <w:tc>
          <w:tcPr/>
          <w:p>
            <w:pPr>
              <w:pStyle w:val="Compact"/>
            </w:pPr>
          </w:p>
        </w:tc>
      </w:tr>
      <w:tr>
        <w:tc>
          <w:tcPr/>
          <w:p>
            <w:pPr>
              <w:pStyle w:val="Compact"/>
              <w:jc w:val="left"/>
            </w:pPr>
            <w:r>
              <w:t xml:space="preserve">Gráficos</w:t>
            </w:r>
          </w:p>
        </w:tc>
        <w:tc>
          <w:tcPr/>
          <w:p>
            <w:pPr>
              <w:pStyle w:val="Compact"/>
              <w:jc w:val="left"/>
            </w:pPr>
            <w:r>
              <w:t xml:space="preserve">Goal</w:t>
            </w:r>
          </w:p>
        </w:tc>
        <w:tc>
          <w:tcPr/>
          <w:p>
            <w:pPr>
              <w:pStyle w:val="Compact"/>
              <w:jc w:val="left"/>
            </w:pPr>
            <w:r>
              <w:t xml:space="preserve">Generar y presentar gráficos</w:t>
            </w:r>
          </w:p>
        </w:tc>
        <w:tc>
          <w:tcPr/>
          <w:p>
            <w:pPr>
              <w:pStyle w:val="Compact"/>
            </w:pPr>
          </w:p>
        </w:tc>
      </w:tr>
      <w:tr>
        <w:tc>
          <w:tcPr/>
          <w:p>
            <w:pPr>
              <w:pStyle w:val="Compact"/>
              <w:jc w:val="left"/>
            </w:pPr>
            <w:r>
              <w:t xml:space="preserve">Históricos</w:t>
            </w:r>
          </w:p>
        </w:tc>
        <w:tc>
          <w:tcPr/>
          <w:p>
            <w:pPr>
              <w:pStyle w:val="Compact"/>
              <w:jc w:val="left"/>
            </w:pPr>
            <w:r>
              <w:t xml:space="preserve">Goal</w:t>
            </w:r>
          </w:p>
        </w:tc>
        <w:tc>
          <w:tcPr/>
          <w:p>
            <w:pPr>
              <w:pStyle w:val="Compact"/>
              <w:jc w:val="left"/>
            </w:pPr>
            <w:r>
              <w:t xml:space="preserve">Almacenar y consultar históricos dentro del sistema</w:t>
            </w: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Hitos mercado</w:t>
            </w:r>
          </w:p>
        </w:tc>
        <w:tc>
          <w:tcPr/>
          <w:p>
            <w:pPr>
              <w:pStyle w:val="Compact"/>
              <w:jc w:val="left"/>
            </w:pPr>
            <w:r>
              <w:t xml:space="preserve">Value</w:t>
            </w:r>
          </w:p>
        </w:tc>
        <w:tc>
          <w:tcPr/>
          <w:p>
            <w:pPr>
              <w:pStyle w:val="Compact"/>
            </w:pPr>
          </w:p>
        </w:tc>
        <w:tc>
          <w:tcPr/>
          <w:p>
            <w:pPr>
              <w:pStyle w:val="Compact"/>
            </w:pPr>
          </w:p>
        </w:tc>
      </w:tr>
      <w:tr>
        <w:tc>
          <w:tcPr/>
          <w:p>
            <w:pPr>
              <w:pStyle w:val="Compact"/>
              <w:jc w:val="left"/>
            </w:pPr>
            <w:r>
              <w:t xml:space="preserve">Informes</w:t>
            </w:r>
          </w:p>
        </w:tc>
        <w:tc>
          <w:tcPr/>
          <w:p>
            <w:pPr>
              <w:pStyle w:val="Compact"/>
              <w:jc w:val="left"/>
            </w:pPr>
            <w:r>
              <w:t xml:space="preserve">Goal</w:t>
            </w:r>
          </w:p>
        </w:tc>
        <w:tc>
          <w:tcPr/>
          <w:p>
            <w:pPr>
              <w:pStyle w:val="Compact"/>
              <w:jc w:val="left"/>
            </w:pPr>
            <w:r>
              <w:t xml:space="preserve">Generar documentos con los informes correspondientes.</w:t>
            </w:r>
          </w:p>
        </w:tc>
        <w:tc>
          <w:tcPr/>
          <w:p>
            <w:pPr>
              <w:pStyle w:val="Compact"/>
            </w:pPr>
          </w:p>
        </w:tc>
      </w:tr>
      <w:tr>
        <w:tc>
          <w:tcPr/>
          <w:p>
            <w:pPr>
              <w:pStyle w:val="Compact"/>
              <w:jc w:val="left"/>
            </w:pPr>
            <w:r>
              <w:t xml:space="preserve">Instrumento de cooperación</w:t>
            </w:r>
          </w:p>
        </w:tc>
        <w:tc>
          <w:tcPr/>
          <w:p>
            <w:pPr>
              <w:pStyle w:val="Compact"/>
              <w:jc w:val="left"/>
            </w:pPr>
            <w:r>
              <w:t xml:space="preserve">Goal</w:t>
            </w:r>
          </w:p>
        </w:tc>
        <w:tc>
          <w:tcPr/>
          <w:p>
            <w:pPr>
              <w:pStyle w:val="Compact"/>
              <w:jc w:val="left"/>
            </w:pPr>
            <w:r>
              <w:t xml:space="preserve">Administrar los proyectos de los cooperantes.</w:t>
            </w: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1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6</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Iteración 9 (copy)</w:t>
            </w:r>
          </w:p>
        </w:tc>
        <w:tc>
          <w:tcPr/>
          <w:p>
            <w:pPr>
              <w:pStyle w:val="Compact"/>
              <w:jc w:val="left"/>
            </w:pPr>
            <w:r>
              <w:t xml:space="preserve">Work Package</w:t>
            </w:r>
          </w:p>
        </w:tc>
        <w:tc>
          <w:tcPr/>
          <w:p>
            <w:pPr>
              <w:pStyle w:val="Compact"/>
            </w:pPr>
          </w:p>
        </w:tc>
        <w:tc>
          <w:tcPr/>
          <w:p>
            <w:pPr>
              <w:pStyle w:val="Compact"/>
            </w:pPr>
          </w:p>
        </w:tc>
      </w:tr>
      <w:tr>
        <w:tc>
          <w:tcPr/>
          <w:p>
            <w:pPr>
              <w:pStyle w:val="Compact"/>
              <w:jc w:val="left"/>
            </w:pPr>
            <w:r>
              <w:t xml:space="preserve">Login (Doble factor) (copy)</w:t>
            </w:r>
          </w:p>
        </w:tc>
        <w:tc>
          <w:tcPr/>
          <w:p>
            <w:pPr>
              <w:pStyle w:val="Compact"/>
              <w:jc w:val="left"/>
            </w:pPr>
            <w:r>
              <w:t xml:space="preserve">Goal</w:t>
            </w:r>
          </w:p>
        </w:tc>
        <w:tc>
          <w:tcPr/>
          <w:p>
            <w:pPr>
              <w:pStyle w:val="Compact"/>
              <w:jc w:val="left"/>
            </w:pPr>
            <w:r>
              <w:t xml:space="preserve">Autenticación de usuario mediante doble factor de seguridad</w:t>
            </w:r>
          </w:p>
        </w:tc>
        <w:tc>
          <w:tcPr/>
          <w:p>
            <w:pPr>
              <w:pStyle w:val="Compact"/>
            </w:pPr>
          </w:p>
        </w:tc>
      </w:tr>
      <w:tr>
        <w:tc>
          <w:tcPr/>
          <w:p>
            <w:pPr>
              <w:pStyle w:val="Compact"/>
              <w:jc w:val="left"/>
            </w:pPr>
            <w:r>
              <w:t xml:space="preserve">Movimiento Consumible (copy)</w:t>
            </w:r>
          </w:p>
        </w:tc>
        <w:tc>
          <w:tcPr/>
          <w:p>
            <w:pPr>
              <w:pStyle w:val="Compact"/>
              <w:jc w:val="left"/>
            </w:pPr>
            <w:r>
              <w:t xml:space="preserve">Goal</w:t>
            </w:r>
          </w:p>
        </w:tc>
        <w:tc>
          <w:tcPr/>
          <w:p>
            <w:pPr>
              <w:pStyle w:val="Compact"/>
              <w:jc w:val="left"/>
            </w:pPr>
            <w:r>
              <w:t xml:space="preserve">Registro de movimientos relacionados con elementos consumibles.</w:t>
            </w:r>
          </w:p>
        </w:tc>
        <w:tc>
          <w:tcPr/>
          <w:p>
            <w:pPr>
              <w:pStyle w:val="Compact"/>
            </w:pPr>
          </w:p>
        </w:tc>
      </w:tr>
      <w:tr>
        <w:tc>
          <w:tcPr/>
          <w:p>
            <w:pPr>
              <w:pStyle w:val="Compact"/>
              <w:jc w:val="left"/>
            </w:pPr>
            <w:r>
              <w:t xml:space="preserve">Movimiento devolutivo (copy)</w:t>
            </w:r>
          </w:p>
        </w:tc>
        <w:tc>
          <w:tcPr/>
          <w:p>
            <w:pPr>
              <w:pStyle w:val="Compact"/>
              <w:jc w:val="left"/>
            </w:pPr>
            <w:r>
              <w:t xml:space="preserve">Goal</w:t>
            </w:r>
          </w:p>
        </w:tc>
        <w:tc>
          <w:tcPr/>
          <w:p>
            <w:pPr>
              <w:pStyle w:val="Compact"/>
              <w:jc w:val="left"/>
            </w:pPr>
            <w:r>
              <w:t xml:space="preserve">Registro de movimientos devolutivos.</w:t>
            </w:r>
          </w:p>
        </w:tc>
        <w:tc>
          <w:tcPr/>
          <w:p>
            <w:pPr>
              <w:pStyle w:val="Compact"/>
            </w:pPr>
          </w:p>
        </w:tc>
      </w:tr>
      <w:tr>
        <w:tc>
          <w:tcPr/>
          <w:p>
            <w:pPr>
              <w:pStyle w:val="Compact"/>
              <w:jc w:val="left"/>
            </w:pPr>
            <w:r>
              <w:t xml:space="preserve">Organizaciones</w:t>
            </w:r>
          </w:p>
        </w:tc>
        <w:tc>
          <w:tcPr/>
          <w:p>
            <w:pPr>
              <w:pStyle w:val="Compact"/>
              <w:jc w:val="left"/>
            </w:pPr>
            <w:r>
              <w:t xml:space="preserve">Goal</w:t>
            </w:r>
          </w:p>
        </w:tc>
        <w:tc>
          <w:tcPr/>
          <w:p>
            <w:pPr>
              <w:pStyle w:val="Compact"/>
              <w:jc w:val="left"/>
            </w:pPr>
            <w:r>
              <w:t xml:space="preserve">Estructura principal.</w:t>
            </w:r>
          </w:p>
        </w:tc>
        <w:tc>
          <w:tcPr/>
          <w:p>
            <w:pPr>
              <w:pStyle w:val="Compact"/>
            </w:pPr>
          </w:p>
        </w:tc>
      </w:tr>
      <w:tr>
        <w:tc>
          <w:tcPr/>
          <w:p>
            <w:pPr>
              <w:pStyle w:val="Compact"/>
              <w:jc w:val="left"/>
            </w:pPr>
            <w:r>
              <w:t xml:space="preserve">Planes administrar</w:t>
            </w:r>
          </w:p>
        </w:tc>
        <w:tc>
          <w:tcPr/>
          <w:p>
            <w:pPr>
              <w:pStyle w:val="Compact"/>
              <w:jc w:val="left"/>
            </w:pPr>
            <w:r>
              <w:t xml:space="preserve">Goal</w:t>
            </w:r>
          </w:p>
        </w:tc>
        <w:tc>
          <w:tcPr/>
          <w:p>
            <w:pPr>
              <w:pStyle w:val="Compact"/>
              <w:jc w:val="left"/>
            </w:pPr>
            <w:r>
              <w:t xml:space="preserve">Administrar el plan estratégico institucional.</w:t>
            </w:r>
          </w:p>
        </w:tc>
        <w:tc>
          <w:tcPr/>
          <w:p>
            <w:pPr>
              <w:pStyle w:val="Compact"/>
            </w:pPr>
          </w:p>
        </w:tc>
      </w:tr>
      <w:tr>
        <w:tc>
          <w:tcPr/>
          <w:p>
            <w:pPr>
              <w:pStyle w:val="Compact"/>
              <w:jc w:val="left"/>
            </w:pPr>
            <w:r>
              <w:t xml:space="preserve">Planes asociar</w:t>
            </w:r>
          </w:p>
        </w:tc>
        <w:tc>
          <w:tcPr/>
          <w:p>
            <w:pPr>
              <w:pStyle w:val="Compact"/>
              <w:jc w:val="left"/>
            </w:pPr>
            <w:r>
              <w:t xml:space="preserve">Goal</w:t>
            </w:r>
          </w:p>
        </w:tc>
        <w:tc>
          <w:tcPr/>
          <w:p>
            <w:pPr>
              <w:pStyle w:val="Compact"/>
              <w:jc w:val="left"/>
            </w:pPr>
            <w:r>
              <w:t xml:space="preserve">Asociar recursos, presupuesto.</w:t>
            </w:r>
          </w:p>
        </w:tc>
        <w:tc>
          <w:tcPr/>
          <w:p>
            <w:pPr>
              <w:pStyle w:val="Compact"/>
            </w:pPr>
          </w:p>
        </w:tc>
      </w:tr>
      <w:tr>
        <w:tc>
          <w:tcPr/>
          <w:p>
            <w:pPr>
              <w:pStyle w:val="Compact"/>
              <w:jc w:val="left"/>
            </w:pPr>
            <w:r>
              <w:t xml:space="preserve">Planes generar</w:t>
            </w:r>
          </w:p>
        </w:tc>
        <w:tc>
          <w:tcPr/>
          <w:p>
            <w:pPr>
              <w:pStyle w:val="Compact"/>
              <w:jc w:val="left"/>
            </w:pPr>
            <w:r>
              <w:t xml:space="preserve">Goal</w:t>
            </w:r>
          </w:p>
        </w:tc>
        <w:tc>
          <w:tcPr/>
          <w:p>
            <w:pPr>
              <w:pStyle w:val="Compact"/>
              <w:jc w:val="left"/>
            </w:pPr>
            <w:r>
              <w:t xml:space="preserve">Generar planes estratégicos institucionales y asociar los planes de acción preventivos.</w:t>
            </w:r>
          </w:p>
        </w:tc>
        <w:tc>
          <w:tcPr/>
          <w:p>
            <w:pPr>
              <w:pStyle w:val="Compact"/>
            </w:pPr>
          </w:p>
        </w:tc>
      </w:tr>
      <w:tr>
        <w:tc>
          <w:tcPr/>
          <w:p>
            <w:pPr>
              <w:pStyle w:val="Compact"/>
              <w:jc w:val="left"/>
            </w:pPr>
            <w:r>
              <w:t xml:space="preserve">Portafolio</w:t>
            </w:r>
          </w:p>
        </w:tc>
        <w:tc>
          <w:tcPr/>
          <w:p>
            <w:pPr>
              <w:pStyle w:val="Compact"/>
              <w:jc w:val="left"/>
            </w:pPr>
            <w:r>
              <w:t xml:space="preserve">Goal</w:t>
            </w:r>
          </w:p>
        </w:tc>
        <w:tc>
          <w:tcPr/>
          <w:p>
            <w:pPr>
              <w:pStyle w:val="Compact"/>
              <w:jc w:val="left"/>
            </w:pPr>
            <w:r>
              <w:t xml:space="preserve">Gestionar el portafolio de todos los proyectos de la entidad.</w:t>
            </w:r>
          </w:p>
        </w:tc>
        <w:tc>
          <w:tcPr/>
          <w:p>
            <w:pPr>
              <w:pStyle w:val="Compact"/>
            </w:pPr>
          </w:p>
        </w:tc>
      </w:tr>
      <w:tr>
        <w:tc>
          <w:tcPr/>
          <w:p>
            <w:pPr>
              <w:pStyle w:val="Compact"/>
              <w:jc w:val="left"/>
            </w:pPr>
            <w:r>
              <w:t xml:space="preserve">Reportes</w:t>
            </w:r>
          </w:p>
        </w:tc>
        <w:tc>
          <w:tcPr/>
          <w:p>
            <w:pPr>
              <w:pStyle w:val="Compact"/>
              <w:jc w:val="left"/>
            </w:pPr>
            <w:r>
              <w:t xml:space="preserve">Goal</w:t>
            </w:r>
          </w:p>
        </w:tc>
        <w:tc>
          <w:tcPr/>
          <w:p>
            <w:pPr>
              <w:pStyle w:val="Compact"/>
              <w:jc w:val="left"/>
            </w:pPr>
            <w:r>
              <w:t xml:space="preserve">Generar reportes y exportarlos en diferentes tipos de archivo.</w:t>
            </w:r>
          </w:p>
        </w:tc>
        <w:tc>
          <w:tcPr/>
          <w:p>
            <w:pPr>
              <w:pStyle w:val="Compact"/>
            </w:pPr>
          </w:p>
        </w:tc>
      </w:tr>
      <w:tr>
        <w:tc>
          <w:tcPr/>
          <w:p>
            <w:pPr>
              <w:pStyle w:val="Compact"/>
              <w:jc w:val="left"/>
            </w:pPr>
            <w:r>
              <w:t xml:space="preserve">Sincronización con Homminis (copy)</w:t>
            </w:r>
          </w:p>
        </w:tc>
        <w:tc>
          <w:tcPr/>
          <w:p>
            <w:pPr>
              <w:pStyle w:val="Compact"/>
              <w:jc w:val="left"/>
            </w:pPr>
            <w:r>
              <w:t xml:space="preserve">Goal</w:t>
            </w:r>
          </w:p>
        </w:tc>
        <w:tc>
          <w:tcPr/>
          <w:p>
            <w:pPr>
              <w:pStyle w:val="Compact"/>
              <w:jc w:val="left"/>
            </w:pPr>
            <w:r>
              <w:t xml:space="preserve">Sincronización de datos con el sistema Homminis.</w:t>
            </w:r>
          </w:p>
        </w:tc>
        <w:tc>
          <w:tcPr/>
          <w:p>
            <w:pPr>
              <w:pStyle w:val="Compact"/>
            </w:pPr>
          </w:p>
        </w:tc>
      </w:tr>
      <w:tr>
        <w:tc>
          <w:tcPr/>
          <w:p>
            <w:pPr>
              <w:pStyle w:val="Compact"/>
              <w:jc w:val="left"/>
            </w:pPr>
            <w:r>
              <w:t xml:space="preserve">Usuarios</w:t>
            </w:r>
          </w:p>
        </w:tc>
        <w:tc>
          <w:tcPr/>
          <w:p>
            <w:pPr>
              <w:pStyle w:val="Compact"/>
              <w:jc w:val="left"/>
            </w:pPr>
            <w:r>
              <w:t xml:space="preserve">Goal</w:t>
            </w:r>
          </w:p>
        </w:tc>
        <w:tc>
          <w:tcPr/>
          <w:p>
            <w:pPr>
              <w:pStyle w:val="Compact"/>
              <w:jc w:val="left"/>
            </w:pPr>
            <w:r>
              <w:t xml:space="preserve">Administrar los usuarios del sistema</w:t>
            </w:r>
          </w:p>
        </w:tc>
        <w:tc>
          <w:tcPr/>
          <w:p>
            <w:pPr>
              <w:pStyle w:val="Compact"/>
            </w:pPr>
          </w:p>
        </w:tc>
      </w:tr>
      <w:tr>
        <w:tc>
          <w:tcPr/>
          <w:p>
            <w:pPr>
              <w:pStyle w:val="Compact"/>
              <w:jc w:val="left"/>
            </w:pPr>
            <w:r>
              <w:t xml:space="preserve">Vista CRUD (copy)</w:t>
            </w:r>
          </w:p>
        </w:tc>
        <w:tc>
          <w:tcPr/>
          <w:p>
            <w:pPr>
              <w:pStyle w:val="Compact"/>
              <w:jc w:val="left"/>
            </w:pPr>
            <w:r>
              <w:t xml:space="preserve">Goal</w:t>
            </w:r>
          </w:p>
        </w:tc>
        <w:tc>
          <w:tcPr/>
          <w:p>
            <w:pPr>
              <w:pStyle w:val="Compact"/>
              <w:jc w:val="left"/>
            </w:pPr>
            <w:r>
              <w:t xml:space="preserve">Interfaz para crear, leer, actualizar y eliminar registros en el almacén.</w:t>
            </w:r>
          </w:p>
        </w:tc>
        <w:tc>
          <w:tcPr/>
          <w:p>
            <w:pPr>
              <w:pStyle w:val="Compact"/>
            </w:pPr>
          </w:p>
        </w:tc>
      </w:tr>
      <w:tr>
        <w:tc>
          <w:tcPr/>
          <w:p>
            <w:pPr>
              <w:pStyle w:val="Compact"/>
              <w:jc w:val="left"/>
            </w:pPr>
            <w:r>
              <w:t xml:space="preserve">Vista formulario personalizada (copy)</w:t>
            </w:r>
          </w:p>
        </w:tc>
        <w:tc>
          <w:tcPr/>
          <w:p>
            <w:pPr>
              <w:pStyle w:val="Compact"/>
              <w:jc w:val="left"/>
            </w:pPr>
            <w:r>
              <w:t xml:space="preserve">Goal</w:t>
            </w:r>
          </w:p>
        </w:tc>
        <w:tc>
          <w:tcPr/>
          <w:p>
            <w:pPr>
              <w:pStyle w:val="Compact"/>
              <w:jc w:val="left"/>
            </w:pPr>
            <w:r>
              <w:t xml:space="preserve">Personalización de formularios para la creación de asientos dependiendo del almacén.</w:t>
            </w:r>
          </w:p>
        </w:tc>
        <w:tc>
          <w:tcPr/>
          <w:p>
            <w:pPr>
              <w:pStyle w:val="Compact"/>
            </w:pPr>
          </w:p>
        </w:tc>
      </w:tr>
      <w:tr>
        <w:tc>
          <w:tcPr/>
          <w:p>
            <w:pPr>
              <w:pStyle w:val="Compact"/>
              <w:jc w:val="left"/>
            </w:pPr>
            <w:r>
              <w:t xml:space="preserve">Vista tipo formulario personalizada (copy)</w:t>
            </w:r>
          </w:p>
        </w:tc>
        <w:tc>
          <w:tcPr/>
          <w:p>
            <w:pPr>
              <w:pStyle w:val="Compact"/>
              <w:jc w:val="left"/>
            </w:pPr>
            <w:r>
              <w:t xml:space="preserve">Goal</w:t>
            </w:r>
          </w:p>
        </w:tc>
        <w:tc>
          <w:tcPr/>
          <w:p>
            <w:pPr>
              <w:pStyle w:val="Compact"/>
              <w:jc w:val="left"/>
            </w:pPr>
            <w:r>
              <w:t xml:space="preserve">Personalización de formularios para ingresar datos relacionados con los asientos.</w:t>
            </w:r>
          </w:p>
        </w:tc>
        <w:tc>
          <w:tcPr/>
          <w:p>
            <w:pPr>
              <w:pStyle w:val="Compact"/>
            </w:pPr>
          </w:p>
        </w:tc>
      </w:tr>
      <w:tr>
        <w:tc>
          <w:tcPr/>
          <w:p>
            <w:pPr>
              <w:pStyle w:val="Compact"/>
              <w:jc w:val="left"/>
            </w:pPr>
            <w:r>
              <w:t xml:space="preserve">Vista tipo lista personalizada (copy)</w:t>
            </w:r>
          </w:p>
        </w:tc>
        <w:tc>
          <w:tcPr/>
          <w:p>
            <w:pPr>
              <w:pStyle w:val="Compact"/>
              <w:jc w:val="left"/>
            </w:pPr>
            <w:r>
              <w:t xml:space="preserve">Goal</w:t>
            </w:r>
          </w:p>
        </w:tc>
        <w:tc>
          <w:tcPr/>
          <w:p>
            <w:pPr>
              <w:pStyle w:val="Compact"/>
              <w:jc w:val="left"/>
            </w:pPr>
            <w:r>
              <w:t xml:space="preserve">Visualización personalizada en forma de lista con filtros por campos específicos.</w:t>
            </w: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w:t>
            </w:r>
          </w:p>
        </w:tc>
        <w:tc>
          <w:tcPr/>
          <w:p>
            <w:pPr>
              <w:pStyle w:val="Compact"/>
              <w:jc w:val="left"/>
            </w:pPr>
            <w:r>
              <w:t xml:space="preserve">Capability</w:t>
            </w:r>
          </w:p>
        </w:tc>
        <w:tc>
          <w:tcPr/>
          <w:p>
            <w:pPr>
              <w:pStyle w:val="Compact"/>
            </w:pPr>
          </w:p>
        </w:tc>
        <w:tc>
          <w:tcPr/>
          <w:p>
            <w:pPr>
              <w:pStyle w:val="Compact"/>
            </w:pPr>
          </w:p>
        </w:tc>
      </w:tr>
      <w:tr>
        <w:tc>
          <w:tcPr/>
          <w:p>
            <w:pPr>
              <w:pStyle w:val="Compact"/>
              <w:jc w:val="left"/>
            </w:pPr>
            <w:r>
              <w:t xml:space="preserve">Épicas (copy) (copy) (copy) (copy) (copy)</w:t>
            </w:r>
          </w:p>
        </w:tc>
        <w:tc>
          <w:tcPr/>
          <w:p>
            <w:pPr>
              <w:pStyle w:val="Compact"/>
              <w:jc w:val="left"/>
            </w:pPr>
            <w:r>
              <w:t xml:space="preserve">Capability</w:t>
            </w:r>
          </w:p>
        </w:tc>
        <w:tc>
          <w:tcPr/>
          <w:p>
            <w:pPr>
              <w:pStyle w:val="Compact"/>
            </w:pPr>
          </w:p>
        </w:tc>
        <w:tc>
          <w:tcPr/>
          <w:p>
            <w:pPr>
              <w:pStyle w:val="Compact"/>
            </w:pPr>
          </w:p>
        </w:tc>
      </w:tr>
    </w:tbl>
    <w:bookmarkEnd w:id="233"/>
    <w:bookmarkEnd w:id="0"/>
    <w:p>
      <w:pPr>
        <w:pStyle w:val="Textoindependiente"/>
      </w:pPr>
    </w:p>
    <w:bookmarkEnd w:id="234"/>
    <w:bookmarkEnd w:id="235"/>
    <w:bookmarkStart w:id="243" w:name="riesgos.1.-migración-funcional"/>
    <w:p>
      <w:pPr>
        <w:pStyle w:val="Ttulo2"/>
      </w:pPr>
      <w:r>
        <w:t xml:space="preserve">Riesgos.1. Migración funcional</w:t>
      </w:r>
    </w:p>
    <w:p>
      <w:pPr>
        <w:pStyle w:val="FirstParagraph"/>
      </w:pPr>
      <w:r>
        <w:t xml:space="preserve">Riesgos de la migración funcional:</w:t>
      </w:r>
    </w:p>
    <w:p>
      <w:pPr>
        <w:numPr>
          <w:ilvl w:val="0"/>
          <w:numId w:val="1009"/>
        </w:numPr>
        <w:pStyle w:val="Compact"/>
      </w:pPr>
      <w:r>
        <w:t xml:space="preserve">RSG1. Estrategia CMS central</w:t>
      </w:r>
    </w:p>
    <w:p>
      <w:pPr>
        <w:numPr>
          <w:ilvl w:val="0"/>
          <w:numId w:val="1009"/>
        </w:numPr>
        <w:pStyle w:val="Compact"/>
      </w:pPr>
      <w:r>
        <w:t xml:space="preserve">RSG2. Motor de búsqueda</w:t>
      </w:r>
    </w:p>
    <w:p>
      <w:pPr>
        <w:numPr>
          <w:ilvl w:val="0"/>
          <w:numId w:val="1009"/>
        </w:numPr>
        <w:pStyle w:val="Compact"/>
      </w:pPr>
      <w:r>
        <w:t xml:space="preserve">RSG3. Estatego como BI</w:t>
      </w:r>
    </w:p>
    <w:p>
      <w:pPr>
        <w:numPr>
          <w:ilvl w:val="0"/>
          <w:numId w:val="1009"/>
        </w:numPr>
        <w:pStyle w:val="Compact"/>
      </w:pPr>
      <w:r>
        <w:t xml:space="preserve">RSG4. Conciliación y Doku</w:t>
      </w:r>
    </w:p>
    <w:p>
      <w:pPr>
        <w:numPr>
          <w:ilvl w:val="0"/>
          <w:numId w:val="1009"/>
        </w:numPr>
        <w:pStyle w:val="Compact"/>
      </w:pPr>
      <w:r>
        <w:t xml:space="preserve">RSG5. Gestión de sesiones / caducidad</w:t>
      </w:r>
    </w:p>
    <w:p>
      <w:pPr>
        <w:numPr>
          <w:ilvl w:val="0"/>
          <w:numId w:val="1009"/>
        </w:numPr>
        <w:pStyle w:val="Compact"/>
      </w:pPr>
      <w:r>
        <w:t xml:space="preserve">RSG6. Componentes de negocio</w:t>
      </w:r>
    </w:p>
    <w:p>
      <w:pPr>
        <w:numPr>
          <w:ilvl w:val="0"/>
          <w:numId w:val="1009"/>
        </w:numPr>
        <w:pStyle w:val="Compact"/>
      </w:pPr>
      <w:r>
        <w:t xml:space="preserve">RSG7. Asignación de roles y permisos de Acceso</w:t>
      </w:r>
    </w:p>
    <w:p>
      <w:pPr>
        <w:numPr>
          <w:ilvl w:val="0"/>
          <w:numId w:val="1009"/>
        </w:numPr>
        <w:pStyle w:val="Compact"/>
      </w:pPr>
      <w:r>
        <w:t xml:space="preserve">RSG8. Intentos de accesos no autorizados</w:t>
      </w:r>
    </w:p>
    <w:p>
      <w:pPr>
        <w:numPr>
          <w:ilvl w:val="0"/>
          <w:numId w:val="1009"/>
        </w:numPr>
        <w:pStyle w:val="Compact"/>
      </w:pPr>
      <w:r>
        <w:t xml:space="preserve">RSG9. Alteración de datos negocio</w:t>
      </w:r>
    </w:p>
    <w:p>
      <w:pPr>
        <w:numPr>
          <w:ilvl w:val="0"/>
          <w:numId w:val="1009"/>
        </w:numPr>
        <w:pStyle w:val="Compact"/>
      </w:pPr>
      <w:r>
        <w:t xml:space="preserve">RSG10. Validación decisiones de arquitectura</w:t>
      </w:r>
    </w:p>
    <w:bookmarkStart w:id="240" w:name="acciones-de-mitigación"/>
    <w:p>
      <w:pPr>
        <w:pStyle w:val="Ttulo3"/>
      </w:pPr>
      <w:r>
        <w:t xml:space="preserve">Acciones de Mitigación</w:t>
      </w:r>
    </w:p>
    <w:p>
      <w:pPr>
        <w:numPr>
          <w:ilvl w:val="0"/>
          <w:numId w:val="1010"/>
        </w:numPr>
      </w:pPr>
      <w:r>
        <w:t xml:space="preserve">Informar a la PGN de las implicaciones junto con alternativas para la implementación de la acción de aprovechamiento: diseño del SCM central (sharepoint). La PGN debe decidir si o no a la acción propuesta.</w:t>
      </w:r>
    </w:p>
    <w:p>
      <w:pPr>
        <w:numPr>
          <w:ilvl w:val="0"/>
          <w:numId w:val="1010"/>
        </w:numPr>
      </w:pPr>
      <w:r>
        <w:t xml:space="preserve">Informar a la PGN de las implicaciones junto con alternativas para la implementación de la acción de aprovechamiento: diseño del motor de búsqueda compartido (sharepoint). La PGN debe decidir si o no a la acción propuesta.</w:t>
      </w:r>
    </w:p>
    <w:p>
      <w:pPr>
        <w:numPr>
          <w:ilvl w:val="0"/>
          <w:numId w:val="1010"/>
        </w:numPr>
      </w:pPr>
      <w:r>
        <w:t xml:space="preserve">Informar a la PGN de las implicaciones junto con alternativas para la implementación de la acción de manejo del riesgo: diseño de solución de inteligencia de negocio (Power BI). La PGN debe decidir si o no a la acción propuesta.</w:t>
      </w:r>
    </w:p>
    <w:p>
      <w:pPr>
        <w:numPr>
          <w:ilvl w:val="0"/>
          <w:numId w:val="1010"/>
        </w:numPr>
      </w:pPr>
      <w:r>
        <w:t xml:space="preserve">Informar a la PGN de las implicaciones junto con alternativas para la implementación de la acción de manejo del riesgo: ubicar la lógica, los flujos, y los datos misionales dentro del SIU. La PGN debe decidir si o no a la acción propuesta.</w:t>
      </w:r>
    </w:p>
    <w:p>
      <w:pPr>
        <w:numPr>
          <w:ilvl w:val="0"/>
          <w:numId w:val="1010"/>
        </w:numPr>
      </w:pPr>
      <w:r>
        <w:t xml:space="preserve">Informar a la PGN de las implicaciones junto con alternativas para la implementación de la acción de manejo del riesgo: facilitar la administración de seguridad en un solo lugar (distinto de localizarla en las aplicaciones web). La PGN debe decidir si o no a la acción propuesta.</w:t>
      </w:r>
    </w:p>
    <w:bookmarkStart w:id="0" w:name="fig:id-id-d58fdcecc4f542a39dce288e81a395ae"/>
    <w:p>
      <w:pPr>
        <w:pStyle w:val="CaptionedFigure"/>
      </w:pPr>
      <w:bookmarkStart w:id="239" w:name="X7f3e9a0258b2cb4e6439f7060636c035e3bc192"/>
      <w:r>
        <w:drawing>
          <wp:inline>
            <wp:extent cx="5600700" cy="3606733"/>
            <wp:effectExtent b="0" l="0" r="0" t="0"/>
            <wp:docPr descr="Figure 30: Riesgos.1. Migración funcional" title="" id="237" name="Picture"/>
            <a:graphic>
              <a:graphicData uri="http://schemas.openxmlformats.org/drawingml/2006/picture">
                <pic:pic>
                  <pic:nvPicPr>
                    <pic:cNvPr descr="images/Riesgos.1.Migraciónfuncional.png" id="238" name="Picture"/>
                    <pic:cNvPicPr>
                      <a:picLocks noChangeArrowheads="1" noChangeAspect="1"/>
                    </pic:cNvPicPr>
                  </pic:nvPicPr>
                  <pic:blipFill>
                    <a:blip r:embed="rId236"/>
                    <a:stretch>
                      <a:fillRect/>
                    </a:stretch>
                  </pic:blipFill>
                  <pic:spPr bwMode="auto">
                    <a:xfrm>
                      <a:off x="0" y="0"/>
                      <a:ext cx="5600700" cy="3606733"/>
                    </a:xfrm>
                    <a:prstGeom prst="rect">
                      <a:avLst/>
                    </a:prstGeom>
                    <a:noFill/>
                    <a:ln w="9525">
                      <a:noFill/>
                      <a:headEnd/>
                      <a:tailEnd/>
                    </a:ln>
                  </pic:spPr>
                </pic:pic>
              </a:graphicData>
            </a:graphic>
          </wp:inline>
        </w:drawing>
      </w:r>
      <w:bookmarkEnd w:id="239"/>
    </w:p>
    <w:p>
      <w:pPr>
        <w:pStyle w:val="ImageCaption"/>
      </w:pPr>
      <w:r>
        <w:t xml:space="preserve">Figure 30: Riesgos.1. Migración funcional</w:t>
      </w:r>
    </w:p>
    <w:bookmarkEnd w:id="0"/>
    <w:p>
      <w:pPr>
        <w:pStyle w:val="Textoindependiente"/>
      </w:pPr>
      <w:r>
        <w:rPr>
          <w:iCs/>
          <w:i/>
        </w:rPr>
        <w:t xml:space="preserve">Fuente: Repositorio arquitectura Mi Mutual (2023)</w:t>
      </w:r>
    </w:p>
    <w:p>
      <w:pPr>
        <w:pStyle w:val="Textoindependiente"/>
      </w:pPr>
    </w:p>
    <w:bookmarkEnd w:id="240"/>
    <w:bookmarkStart w:id="242" w:name="catálogo-de-elementos-30"/>
    <w:p>
      <w:pPr>
        <w:pStyle w:val="Ttulo3"/>
      </w:pPr>
      <w:r>
        <w:t xml:space="preserve">Catálogo de Elementos</w:t>
      </w:r>
    </w:p>
    <w:bookmarkStart w:id="0" w:name="tbl:tblelement-Riesgos.1.Migraciónfuncional-id"/>
    <w:bookmarkStart w:id="241" w:name="X3055fc845172470be81aee9da69c7876f39acbe"/>
    <w:p>
      <w:pPr>
        <w:pStyle w:val="TableCaption"/>
      </w:pPr>
      <w:r>
        <w:t xml:space="preserve">Table 31: Elementos de la vista.</w:t>
      </w:r>
      <w:r>
        <w:t xml:space="preserve"> </w:t>
      </w:r>
    </w:p>
    <w:tbl>
      <w:tblPr>
        <w:tblStyle w:val="Table"/>
        <w:tblW w:type="pct" w:w="5000"/>
        <w:tblLook w:firstRow="1" w:lastRow="0" w:firstColumn="0" w:lastColumn="0" w:noHBand="0" w:noVBand="0" w:val="0020"/>
        <w:tblCaption w:val="Table 3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RSG1. Estrategia CMS central</w:t>
            </w:r>
          </w:p>
        </w:tc>
        <w:tc>
          <w:tcPr/>
          <w:p>
            <w:pPr>
              <w:pStyle w:val="Compact"/>
              <w:jc w:val="left"/>
            </w:pPr>
            <w:r>
              <w:t xml:space="preserve">Constraint</w:t>
            </w:r>
          </w:p>
        </w:tc>
        <w:tc>
          <w:tcPr/>
          <w:p>
            <w:pPr>
              <w:pStyle w:val="Compact"/>
              <w:jc w:val="left"/>
            </w:pPr>
            <w:r>
              <w:t xml:space="preserve">Establecer desde el principio el gestor de contenidos compartido que los módulos del SUI migrados van a usar.</w:t>
            </w: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RSG2. Motor de búsqueda compartido</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RSG3. Estatego como BI</w:t>
            </w:r>
          </w:p>
        </w:tc>
        <w:tc>
          <w:tcPr/>
          <w:p>
            <w:pPr>
              <w:pStyle w:val="Compact"/>
              <w:jc w:val="left"/>
            </w:pPr>
            <w:r>
              <w:t xml:space="preserve">Constraint</w:t>
            </w:r>
          </w:p>
        </w:tc>
        <w:tc>
          <w:tcPr/>
          <w:p>
            <w:pPr>
              <w:pStyle w:val="Compact"/>
              <w:jc w:val="left"/>
            </w:pPr>
            <w:r>
              <w:t xml:space="preserve">Definir la arquitectura de Estratego migrado: puede ser una solución de BI simple, o puede ser una aplicación web tradicional.</w:t>
            </w:r>
          </w:p>
        </w:tc>
        <w:tc>
          <w:tcPr/>
          <w:p>
            <w:pPr>
              <w:pStyle w:val="Compact"/>
            </w:pPr>
          </w:p>
        </w:tc>
      </w:tr>
      <w:tr>
        <w:tc>
          <w:tcPr/>
          <w:p>
            <w:pPr>
              <w:pStyle w:val="Compact"/>
              <w:jc w:val="left"/>
            </w:pPr>
            <w:r>
              <w:t xml:space="preserve">RSG4. Conciliación y gestión documental (Doku)</w:t>
            </w:r>
          </w:p>
        </w:tc>
        <w:tc>
          <w:tcPr/>
          <w:p>
            <w:pPr>
              <w:pStyle w:val="Compact"/>
              <w:jc w:val="left"/>
            </w:pPr>
            <w:r>
              <w:t xml:space="preserve">Constraint</w:t>
            </w:r>
          </w:p>
        </w:tc>
        <w:tc>
          <w:tcPr/>
          <w:p>
            <w:pPr>
              <w:pStyle w:val="Compact"/>
              <w:jc w:val="left"/>
            </w:pPr>
            <w:r>
              <w:t xml:space="preserve">Definir la ubicación de los componentes misionales de Conciliación Administrativa (SIU). Debe estar fuera de Doku.</w:t>
            </w:r>
          </w:p>
        </w:tc>
        <w:tc>
          <w:tcPr/>
          <w:p>
            <w:pPr>
              <w:pStyle w:val="Compact"/>
            </w:pPr>
          </w:p>
        </w:tc>
      </w:tr>
      <w:tr>
        <w:tc>
          <w:tcPr/>
          <w:p>
            <w:pPr>
              <w:pStyle w:val="Compact"/>
              <w:jc w:val="left"/>
            </w:pPr>
            <w:r>
              <w:t xml:space="preserve">RSG5. Gestión de sesiones / caducidad</w:t>
            </w:r>
          </w:p>
        </w:tc>
        <w:tc>
          <w:tcPr/>
          <w:p>
            <w:pPr>
              <w:pStyle w:val="Compact"/>
              <w:jc w:val="left"/>
            </w:pPr>
            <w:r>
              <w:t xml:space="preserve">Constraint</w:t>
            </w:r>
          </w:p>
        </w:tc>
        <w:tc>
          <w:tcPr/>
          <w:p>
            <w:pPr>
              <w:pStyle w:val="Compact"/>
              <w:jc w:val="left"/>
            </w:pPr>
            <w:r>
              <w:t xml:space="preserve">Establecer desde el principio el motor de búsqueda de conteidos compartido para los módulos del SUI migrados.</w:t>
            </w:r>
          </w:p>
        </w:tc>
        <w:tc>
          <w:tcPr/>
          <w:p>
            <w:pPr>
              <w:pStyle w:val="Compact"/>
            </w:pPr>
          </w:p>
        </w:tc>
      </w:tr>
      <w:tr>
        <w:tc>
          <w:tcPr/>
          <w:p>
            <w:pPr>
              <w:pStyle w:val="Compact"/>
              <w:jc w:val="left"/>
            </w:pPr>
            <w:r>
              <w:t xml:space="preserve">RSG6. Componentes de negocio</w:t>
            </w:r>
          </w:p>
        </w:tc>
        <w:tc>
          <w:tcPr/>
          <w:p>
            <w:pPr>
              <w:pStyle w:val="Compact"/>
              <w:jc w:val="left"/>
            </w:pPr>
            <w:r>
              <w:t xml:space="preserve">Constraint</w:t>
            </w:r>
          </w:p>
        </w:tc>
        <w:tc>
          <w:tcPr/>
          <w:p>
            <w:pPr>
              <w:pStyle w:val="Compact"/>
              <w:jc w:val="left"/>
            </w:pPr>
            <w:r>
              <w:t xml:space="preserve">Incluir el esfuerzo de creación de componentes estrcturales y comunes a los módulos del SUI migrado requeridos por la arquitectura de referencia SUI.</w:t>
            </w:r>
            <w:r>
              <w:t xml:space="preserve"> </w:t>
            </w:r>
            <w:r>
              <w:t xml:space="preserve">Algunos componentes requeridos son:</w:t>
            </w:r>
            <w:r>
              <w:t xml:space="preserve">* Administración de autorizaciones (integrado con el directorio PGN)</w:t>
            </w:r>
            <w:r>
              <w:t xml:space="preserve">* Motor de flujos de trabajo para diseño y organización del trabajo (Conciliación)</w:t>
            </w:r>
            <w:r>
              <w:t xml:space="preserve">* Componente de ruteo de documentos (Relatoría)</w:t>
            </w:r>
          </w:p>
        </w:tc>
        <w:tc>
          <w:tcPr/>
          <w:p>
            <w:pPr>
              <w:pStyle w:val="Compact"/>
            </w:pPr>
          </w:p>
        </w:tc>
      </w:tr>
      <w:tr>
        <w:tc>
          <w:tcPr/>
          <w:p>
            <w:pPr>
              <w:pStyle w:val="Compact"/>
              <w:jc w:val="left"/>
            </w:pPr>
            <w:r>
              <w:t xml:space="preserve">RSG7. Asignación de roles y permisos de Acceso</w:t>
            </w:r>
          </w:p>
        </w:tc>
        <w:tc>
          <w:tcPr/>
          <w:p>
            <w:pPr>
              <w:pStyle w:val="Compact"/>
              <w:jc w:val="left"/>
            </w:pPr>
            <w:r>
              <w:t xml:space="preserve">Constraint</w:t>
            </w:r>
          </w:p>
        </w:tc>
        <w:tc>
          <w:tcPr/>
          <w:p>
            <w:pPr>
              <w:pStyle w:val="Compact"/>
              <w:jc w:val="left"/>
            </w:pPr>
            <w:r>
              <w:t xml:space="preserve">RSG7. Asignación de roles y permisos de Acceso</w:t>
            </w:r>
            <w:r>
              <w:t xml:space="preserve">Los riesgos de autenticación como el Single Sign On (SSO), permite que si las credenciales de usuario se ven comprometidas, pueden dar permiso a un atacante acceder a todos o la mayoría de recursos y aplicaciones en la red.</w:t>
            </w:r>
            <w:r>
              <w:t xml:space="preserve"> </w:t>
            </w:r>
            <w:r>
              <w:t xml:space="preserve">Se ha propuesto controlar los accesos a partir de la documentación que identifica la metodología de clasificación y gestión de usuarios roles y procesos de autenticación, a partir del control de acceso basado en roles RBAC (Identidades y autenticación), que permite tener una reacción más oportuna para controlar los accesos a diferentes módulos de los diferentes sistemas de Información. Los inicios de sesión de los usuarios asociados a cuenta de dominio de Active Directory deben tener en cuenta la asignación de roles de ingreso al servidor o roles de ingreso al motor de bases de datos. Las cuentas de usuario no deben ser creadas de administrador local (administrador), es una puerta de entrada para los ataques de fuerza bruta.</w:t>
            </w:r>
          </w:p>
        </w:tc>
        <w:tc>
          <w:tcPr/>
          <w:p>
            <w:pPr>
              <w:pStyle w:val="Compact"/>
            </w:pPr>
          </w:p>
        </w:tc>
      </w:tr>
      <w:tr>
        <w:tc>
          <w:tcPr/>
          <w:p>
            <w:pPr>
              <w:pStyle w:val="Compact"/>
              <w:jc w:val="left"/>
            </w:pPr>
            <w:r>
              <w:t xml:space="preserve">RSG8. Intentos de accesos no autorizados</w:t>
            </w:r>
          </w:p>
        </w:tc>
        <w:tc>
          <w:tcPr/>
          <w:p>
            <w:pPr>
              <w:pStyle w:val="Compact"/>
              <w:jc w:val="left"/>
            </w:pPr>
            <w:r>
              <w:t xml:space="preserve">Constraint</w:t>
            </w:r>
          </w:p>
        </w:tc>
        <w:tc>
          <w:tcPr/>
          <w:p>
            <w:pPr>
              <w:pStyle w:val="Compact"/>
              <w:jc w:val="left"/>
            </w:pPr>
            <w:r>
              <w:t xml:space="preserve">RSG8. Intentos de accesos no autorizados</w:t>
            </w:r>
            <w:r>
              <w:t xml:space="preserve">Los intentos no autorizados son una de las técnicas más comunes utilizadas en la actualidad, los diferentes tipos de amenazas de intrusiones SQL Injections, Denegaciones de Servicios, riesgos de Ransomware, Ingeniería social, malware y otras amenazas, permite que se proponga implementación de soluciones de Seguridad perimetral a partir de la implementación de WAF para controlar las peticiones externas y evaluación de vulnerabilidades y escaneo para conocer puertos abiertos y establecer medidas.</w:t>
            </w:r>
          </w:p>
        </w:tc>
        <w:tc>
          <w:tcPr/>
          <w:p>
            <w:pPr>
              <w:pStyle w:val="Compact"/>
            </w:pPr>
          </w:p>
        </w:tc>
      </w:tr>
      <w:tr>
        <w:tc>
          <w:tcPr/>
          <w:p>
            <w:pPr>
              <w:pStyle w:val="Compact"/>
              <w:jc w:val="left"/>
            </w:pPr>
            <w:r>
              <w:t xml:space="preserve">RSG9. Alteración de datos negocio</w:t>
            </w:r>
          </w:p>
        </w:tc>
        <w:tc>
          <w:tcPr/>
          <w:p>
            <w:pPr>
              <w:pStyle w:val="Compact"/>
              <w:jc w:val="left"/>
            </w:pPr>
            <w:r>
              <w:t xml:space="preserve">Constraint</w:t>
            </w:r>
          </w:p>
        </w:tc>
        <w:tc>
          <w:tcPr/>
          <w:p>
            <w:pPr>
              <w:pStyle w:val="Compact"/>
              <w:jc w:val="left"/>
            </w:pPr>
            <w:r>
              <w:t xml:space="preserve">RSG9. Alteración de datos almacenados en Base de Datos.</w:t>
            </w:r>
            <w:r>
              <w:t xml:space="preserve">Se deberán asignar usuarios para la conexión de cada base de datos.</w:t>
            </w:r>
            <w:r>
              <w:t xml:space="preserve">Se debe proporcionar seguridad a nivel de filas y columnas (ofuscamiento) para proteger los datos confidenciales en el nivel de columnas y filas RLS ((seguridad de nivel de fila).</w:t>
            </w:r>
            <w:r>
              <w:t xml:space="preserve"> </w:t>
            </w:r>
            <w:r>
              <w:t xml:space="preserve">Algunos de los métodos y características que se deben tener en cuenta a implementar es a partir del Alway encrypted, para cifrar los datos que se encuentran almacenados.</w:t>
            </w:r>
            <w:r>
              <w:t xml:space="preserve"> </w:t>
            </w:r>
          </w:p>
        </w:tc>
        <w:tc>
          <w:tcPr/>
          <w:p>
            <w:pPr>
              <w:pStyle w:val="Compact"/>
            </w:pPr>
          </w:p>
        </w:tc>
      </w:tr>
      <w:tr>
        <w:tc>
          <w:tcPr/>
          <w:p>
            <w:pPr>
              <w:pStyle w:val="Compact"/>
              <w:jc w:val="left"/>
            </w:pPr>
            <w:r>
              <w:t xml:space="preserve">Riesgos Técnicos Migración Funcional SUI (078)</w:t>
            </w:r>
          </w:p>
        </w:tc>
        <w:tc>
          <w:tcPr/>
          <w:p>
            <w:pPr>
              <w:pStyle w:val="Compact"/>
              <w:jc w:val="left"/>
            </w:pPr>
            <w:r>
              <w:t xml:space="preserve">Constraint</w:t>
            </w:r>
          </w:p>
        </w:tc>
        <w:tc>
          <w:tcPr/>
          <w:p>
            <w:pPr>
              <w:pStyle w:val="Compact"/>
              <w:jc w:val="left"/>
            </w:pPr>
            <w:r>
              <w:t xml:space="preserve">Conjunto de riesgos técnicos y arquitectura. Proyecto Migración SUI 2023, PGN.</w:t>
            </w:r>
          </w:p>
        </w:tc>
        <w:tc>
          <w:tcPr/>
          <w:p>
            <w:pPr>
              <w:pStyle w:val="Compact"/>
            </w:pPr>
          </w:p>
        </w:tc>
      </w:tr>
    </w:tbl>
    <w:bookmarkEnd w:id="241"/>
    <w:bookmarkEnd w:id="0"/>
    <w:p>
      <w:pPr>
        <w:pStyle w:val="Textoindependiente"/>
      </w:pPr>
    </w:p>
    <w:bookmarkEnd w:id="242"/>
    <w:bookmarkEnd w:id="243"/>
    <w:bookmarkStart w:id="252" w:name="riesgos.2.-modelo-riesgo-rsg10"/>
    <w:p>
      <w:pPr>
        <w:pStyle w:val="Ttulo2"/>
      </w:pPr>
      <w:r>
        <w:t xml:space="preserve">Riesgos.2. Modelo Riesgo RSG10</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RSG10. Validación decisiones de arquitectura.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49" w:name="valoración-del-riesgo"/>
    <w:p>
      <w:pPr>
        <w:pStyle w:val="Ttulo3"/>
      </w:pPr>
      <w:r>
        <w:t xml:space="preserve">Valoración del Riesgo</w:t>
      </w:r>
    </w:p>
    <w:bookmarkStart w:id="0" w:name="tbl:requisito1-id"/>
    <w:bookmarkStart w:id="244" w:name="tbl:requisito1-id"/>
    <w:p>
      <w:pPr>
        <w:pStyle w:val="TableCaption"/>
      </w:pPr>
      <w:r>
        <w:t xml:space="preserve">Table 32: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e 32: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44"/>
    <w:bookmarkEnd w:id="0"/>
    <w:bookmarkStart w:id="0" w:name="fig:id-id-77e94c7adf4c47acac08d7fa168dccc3"/>
    <w:p>
      <w:pPr>
        <w:pStyle w:val="CaptionedFigure"/>
      </w:pPr>
      <w:bookmarkStart w:id="248" w:name="Xdc401fef9a454a6d5421bf63393eec16ff7f21c"/>
      <w:r>
        <w:drawing>
          <wp:inline>
            <wp:extent cx="5600700" cy="5799232"/>
            <wp:effectExtent b="0" l="0" r="0" t="0"/>
            <wp:docPr descr="Figure 31: Riesgos.2. Modelo Riesgo RSG10" title="" id="246" name="Picture"/>
            <a:graphic>
              <a:graphicData uri="http://schemas.openxmlformats.org/drawingml/2006/picture">
                <pic:pic>
                  <pic:nvPicPr>
                    <pic:cNvPr descr="images/Riesgos.2.ModeloRiesgoRSG10.png" id="247" name="Picture"/>
                    <pic:cNvPicPr>
                      <a:picLocks noChangeArrowheads="1" noChangeAspect="1"/>
                    </pic:cNvPicPr>
                  </pic:nvPicPr>
                  <pic:blipFill>
                    <a:blip r:embed="rId245"/>
                    <a:stretch>
                      <a:fillRect/>
                    </a:stretch>
                  </pic:blipFill>
                  <pic:spPr bwMode="auto">
                    <a:xfrm>
                      <a:off x="0" y="0"/>
                      <a:ext cx="5600700" cy="5799232"/>
                    </a:xfrm>
                    <a:prstGeom prst="rect">
                      <a:avLst/>
                    </a:prstGeom>
                    <a:noFill/>
                    <a:ln w="9525">
                      <a:noFill/>
                      <a:headEnd/>
                      <a:tailEnd/>
                    </a:ln>
                  </pic:spPr>
                </pic:pic>
              </a:graphicData>
            </a:graphic>
          </wp:inline>
        </w:drawing>
      </w:r>
      <w:bookmarkEnd w:id="248"/>
    </w:p>
    <w:p>
      <w:pPr>
        <w:pStyle w:val="ImageCaption"/>
      </w:pPr>
      <w:r>
        <w:t xml:space="preserve">Figure 31: Riesgos.2. Modelo Riesgo RSG10</w:t>
      </w:r>
    </w:p>
    <w:bookmarkEnd w:id="0"/>
    <w:p>
      <w:pPr>
        <w:pStyle w:val="Textoindependiente"/>
      </w:pPr>
      <w:r>
        <w:rPr>
          <w:iCs/>
          <w:i/>
        </w:rPr>
        <w:t xml:space="preserve">Fuente: Repositorio arquitectura Mi Mutual (2023)</w:t>
      </w:r>
    </w:p>
    <w:p>
      <w:pPr>
        <w:pStyle w:val="Textoindependiente"/>
      </w:pPr>
    </w:p>
    <w:bookmarkEnd w:id="249"/>
    <w:bookmarkStart w:id="251" w:name="catálogo-de-elementos-31"/>
    <w:p>
      <w:pPr>
        <w:pStyle w:val="Ttulo3"/>
      </w:pPr>
      <w:r>
        <w:t xml:space="preserve">Catálogo de Elementos</w:t>
      </w:r>
    </w:p>
    <w:bookmarkStart w:id="0" w:name="tbl:tblelement-Riesgos.2.ModeloRiesgoRSG10-id"/>
    <w:bookmarkStart w:id="250" w:name="X4d5569c852b637e6e7c8e616a8ffd7e26ab9382"/>
    <w:p>
      <w:pPr>
        <w:pStyle w:val="TableCaption"/>
      </w:pPr>
      <w:r>
        <w:t xml:space="preserve">Table 33: Elementos de la vista.</w:t>
      </w:r>
      <w:r>
        <w:t xml:space="preserve"> </w:t>
      </w:r>
    </w:p>
    <w:tbl>
      <w:tblPr>
        <w:tblStyle w:val="Table"/>
        <w:tblW w:type="pct" w:w="5000"/>
        <w:tblLook w:firstRow="1" w:lastRow="0" w:firstColumn="0" w:lastColumn="0" w:noHBand="0" w:noVBand="0" w:val="0020"/>
        <w:tblCaption w:val="Table 33: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Desconocimiento arq. de referencia SUI</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Evaluación arquitectura de referencia SUI</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pPr>
          </w:p>
        </w:tc>
        <w:tc>
          <w:tcPr/>
          <w:p>
            <w:pPr>
              <w:pStyle w:val="Compact"/>
            </w:pPr>
          </w:p>
        </w:tc>
      </w:tr>
      <w:tr>
        <w:tc>
          <w:tcPr/>
          <w:p>
            <w:pPr>
              <w:pStyle w:val="Compact"/>
              <w:jc w:val="left"/>
            </w:pPr>
            <w:r>
              <w:t xml:space="preserve">RSG10. Validación decisiones de arquitectura</w:t>
            </w:r>
          </w:p>
        </w:tc>
        <w:tc>
          <w:tcPr/>
          <w:p>
            <w:pPr>
              <w:pStyle w:val="Compact"/>
              <w:jc w:val="left"/>
            </w:pPr>
            <w:r>
              <w:t xml:space="preserve">Constraint</w:t>
            </w:r>
          </w:p>
        </w:tc>
        <w:tc>
          <w:tcPr/>
          <w:p>
            <w:pPr>
              <w:pStyle w:val="Compact"/>
              <w:jc w:val="left"/>
            </w:pPr>
            <w:r>
              <w:t xml:space="preserve">Discutir la arquitectura de referencia de SUI Migración PGN. La arquitectura de referencia SUI informa de todas las fortalezas y consideraciones estructurales y de sistema, como extensibilidad, rendimiento y seguridad, que regirán a todos los módulos del SUI migrado.</w:t>
            </w:r>
          </w:p>
        </w:tc>
        <w:tc>
          <w:tcPr/>
          <w:p>
            <w:pPr>
              <w:pStyle w:val="Compact"/>
            </w:pP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250"/>
    <w:bookmarkEnd w:id="0"/>
    <w:p>
      <w:pPr>
        <w:pStyle w:val="Textoindependiente"/>
      </w:pPr>
    </w:p>
    <w:bookmarkEnd w:id="251"/>
    <w:bookmarkEnd w:id="252"/>
    <w:bookmarkStart w:id="261" w:name="riesgos.3.-modelo-riesgo-rsg11"/>
    <w:p>
      <w:pPr>
        <w:pStyle w:val="Ttulo2"/>
      </w:pPr>
      <w:r>
        <w:t xml:space="preserve">Riesgos.3. Modelo Riesgo RSG11</w:t>
      </w:r>
    </w:p>
    <w:p>
      <w:pPr>
        <w:pStyle w:val="FirstParagraph"/>
      </w:pPr>
      <w:r>
        <w:t xml:space="preserve">Procuraduría General de la Nación</w:t>
      </w:r>
      <w:r>
        <w:t xml:space="preserve"> </w:t>
      </w:r>
      <w:r>
        <w:t xml:space="preserve">Proyecto Migración SIU, 2023. Fase II</w:t>
      </w:r>
    </w:p>
    <w:p>
      <w:pPr>
        <w:pStyle w:val="Textoindependiente"/>
      </w:pPr>
      <w:r>
        <w:t xml:space="preserve">Gestión de riesgos técnicos. RSG11. Estrategias de migración de datos módulos migrados. Agentes del riesgo, valoración, plan de acción.</w:t>
      </w:r>
    </w:p>
    <w:p>
      <w:pPr>
        <w:pStyle w:val="Textoindependiente"/>
      </w:pPr>
      <w:r>
        <w:t xml:space="preserve">versión 0.5</w:t>
      </w:r>
    </w:p>
    <w:p>
      <w:pPr>
        <w:pStyle w:val="Textoindependiente"/>
      </w:pPr>
      <w:r>
        <w:t xml:space="preserve">Para mitigar el riesgo 10, RSG10. Validación decisiones de arquitectura, que tiene como agente de riesgo a los arquitectos del contratista, Softgic, y al de la entidad, PGN, es necesario iniciar un proceso de evaluación y aprobación de la arquitectura. La frecuencia de este proceso será eventual, y como mínimo una vez cada dos semanas.</w:t>
      </w:r>
    </w:p>
    <w:bookmarkStart w:id="258" w:name="valoración-del-riesgo-1"/>
    <w:p>
      <w:pPr>
        <w:pStyle w:val="Ttulo3"/>
      </w:pPr>
      <w:r>
        <w:t xml:space="preserve">Valoración del Riesgo</w:t>
      </w:r>
    </w:p>
    <w:bookmarkStart w:id="0" w:name="tbl:requisito1-id"/>
    <w:bookmarkStart w:id="253" w:name="tbl:requisito1-id"/>
    <w:p>
      <w:pPr>
        <w:pStyle w:val="TableCaption"/>
      </w:pPr>
      <w:r>
        <w:t xml:space="preserve">Table 34: Valoración del riesgo RSG10. Validación decisiones de arquitectura. Migración SUI.</w:t>
      </w:r>
      <w:r>
        <w:t xml:space="preserve"> </w:t>
      </w:r>
    </w:p>
    <w:tbl>
      <w:tblPr>
        <w:tblStyle w:val="Table"/>
        <w:tblW w:type="pct" w:w="5000"/>
        <w:tblLook w:firstRow="1" w:lastRow="0" w:firstColumn="0" w:lastColumn="0" w:noHBand="0" w:noVBand="0" w:val="0020"/>
        <w:tblCaption w:val="Table 34: Valoración del riesgo RSG10. Validación decisiones de arquitectura. Migración SUI. "/>
      </w:tblPr>
      <w:tblGrid>
        <w:gridCol w:w="3360"/>
        <w:gridCol w:w="4560"/>
      </w:tblGrid>
      <w:tr>
        <w:trPr>
          <w:tblHeader w:val="true"/>
        </w:trPr>
        <w:tc>
          <w:tcPr/>
          <w:p>
            <w:pPr>
              <w:pStyle w:val="Compact"/>
              <w:jc w:val="left"/>
            </w:pPr>
            <w:r>
              <w:t xml:space="preserve">Requisito</w:t>
            </w:r>
          </w:p>
        </w:tc>
        <w:tc>
          <w:tcPr/>
          <w:p>
            <w:pPr>
              <w:pStyle w:val="Compact"/>
              <w:jc w:val="left"/>
            </w:pPr>
            <w:r>
              <w:t xml:space="preserve">Extensibilidad SUI</w:t>
            </w:r>
          </w:p>
        </w:tc>
      </w:tr>
      <w:tr>
        <w:tc>
          <w:tcPr/>
          <w:p>
            <w:pPr>
              <w:pStyle w:val="Compact"/>
              <w:jc w:val="left"/>
            </w:pPr>
            <w:r>
              <w:t xml:space="preserve">Descripción</w:t>
            </w:r>
          </w:p>
        </w:tc>
        <w:tc>
          <w:tcPr/>
          <w:p>
            <w:pPr>
              <w:pStyle w:val="Compact"/>
              <w:jc w:val="left"/>
            </w:pPr>
            <w:r>
              <w:t xml:space="preserve">Concentración de los componentes de negocio, misionales, del SUI protegidos de cambios provenientes de otros sistemas. Ver Patrón de Diseño Migración SUI, más adelante en el documento.</w:t>
            </w:r>
          </w:p>
        </w:tc>
      </w:tr>
      <w:tr>
        <w:tc>
          <w:tcPr/>
          <w:p>
            <w:pPr>
              <w:pStyle w:val="Compact"/>
              <w:jc w:val="left"/>
            </w:pPr>
            <w:r>
              <w:t xml:space="preserve">Calidad sistémica</w:t>
            </w:r>
          </w:p>
        </w:tc>
        <w:tc>
          <w:tcPr/>
          <w:p>
            <w:pPr>
              <w:pStyle w:val="Compact"/>
              <w:jc w:val="left"/>
            </w:pPr>
            <w:r>
              <w:t xml:space="preserve">La extensibilidad que optimiza el diseño Migración SUI está dada por el intercambio de submódulos no misionales, como el gestor documental, sin afectación de los componentes misionales que este diseño protege.</w:t>
            </w:r>
          </w:p>
        </w:tc>
      </w:tr>
    </w:tbl>
    <w:bookmarkEnd w:id="253"/>
    <w:bookmarkEnd w:id="0"/>
    <w:bookmarkStart w:id="0" w:name="fig:id-id-697162d0caf141e1b5ceccfc422d4bc8"/>
    <w:p>
      <w:pPr>
        <w:pStyle w:val="CaptionedFigure"/>
      </w:pPr>
      <w:bookmarkStart w:id="257" w:name="Xfe90dcb5d2cf15ee45758ec94293aa940bdc80a"/>
      <w:r>
        <w:drawing>
          <wp:inline>
            <wp:extent cx="5600700" cy="5467722"/>
            <wp:effectExtent b="0" l="0" r="0" t="0"/>
            <wp:docPr descr="Figure 32: Riesgos.3. Modelo Riesgo RSG11" title="" id="255" name="Picture"/>
            <a:graphic>
              <a:graphicData uri="http://schemas.openxmlformats.org/drawingml/2006/picture">
                <pic:pic>
                  <pic:nvPicPr>
                    <pic:cNvPr descr="images/Riesgos.3.ModeloRiesgoRSG11.png" id="256" name="Picture"/>
                    <pic:cNvPicPr>
                      <a:picLocks noChangeArrowheads="1" noChangeAspect="1"/>
                    </pic:cNvPicPr>
                  </pic:nvPicPr>
                  <pic:blipFill>
                    <a:blip r:embed="rId254"/>
                    <a:stretch>
                      <a:fillRect/>
                    </a:stretch>
                  </pic:blipFill>
                  <pic:spPr bwMode="auto">
                    <a:xfrm>
                      <a:off x="0" y="0"/>
                      <a:ext cx="5600700" cy="5467722"/>
                    </a:xfrm>
                    <a:prstGeom prst="rect">
                      <a:avLst/>
                    </a:prstGeom>
                    <a:noFill/>
                    <a:ln w="9525">
                      <a:noFill/>
                      <a:headEnd/>
                      <a:tailEnd/>
                    </a:ln>
                  </pic:spPr>
                </pic:pic>
              </a:graphicData>
            </a:graphic>
          </wp:inline>
        </w:drawing>
      </w:r>
      <w:bookmarkEnd w:id="257"/>
    </w:p>
    <w:p>
      <w:pPr>
        <w:pStyle w:val="ImageCaption"/>
      </w:pPr>
      <w:r>
        <w:t xml:space="preserve">Figure 32: Riesgos.3. Modelo Riesgo RSG11</w:t>
      </w:r>
    </w:p>
    <w:bookmarkEnd w:id="0"/>
    <w:p>
      <w:pPr>
        <w:pStyle w:val="Textoindependiente"/>
      </w:pPr>
      <w:r>
        <w:rPr>
          <w:iCs/>
          <w:i/>
        </w:rPr>
        <w:t xml:space="preserve">Fuente: Repositorio arquitectura Mi Mutual (2023)</w:t>
      </w:r>
    </w:p>
    <w:p>
      <w:pPr>
        <w:pStyle w:val="Textoindependiente"/>
      </w:pPr>
    </w:p>
    <w:bookmarkEnd w:id="258"/>
    <w:bookmarkStart w:id="260" w:name="catálogo-de-elementos-32"/>
    <w:p>
      <w:pPr>
        <w:pStyle w:val="Ttulo3"/>
      </w:pPr>
      <w:r>
        <w:t xml:space="preserve">Catálogo de Elementos</w:t>
      </w:r>
    </w:p>
    <w:bookmarkStart w:id="0" w:name="tbl:tblelement-Riesgos.3.ModeloRiesgoRSG11-id"/>
    <w:bookmarkStart w:id="259" w:name="X9a559121d375942d0f360bb0c3e8757cf4e37d9"/>
    <w:p>
      <w:pPr>
        <w:pStyle w:val="TableCaption"/>
      </w:pPr>
      <w:r>
        <w:t xml:space="preserve">Table 35: Elementos de la vista.</w:t>
      </w:r>
      <w:r>
        <w:t xml:space="preserve"> </w:t>
      </w:r>
    </w:p>
    <w:tbl>
      <w:tblPr>
        <w:tblStyle w:val="Table"/>
        <w:tblW w:type="pct" w:w="5000"/>
        <w:tblLook w:firstRow="1" w:lastRow="0" w:firstColumn="0" w:lastColumn="0" w:noHBand="0" w:noVBand="0" w:val="0020"/>
        <w:tblCaption w:val="Table 35: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Agente de riesgo PGN</w:t>
            </w:r>
          </w:p>
        </w:tc>
        <w:tc>
          <w:tcPr/>
          <w:p>
            <w:pPr>
              <w:pStyle w:val="Compact"/>
              <w:jc w:val="left"/>
            </w:pPr>
            <w:r>
              <w:t xml:space="preserve">Business Actor</w:t>
            </w:r>
          </w:p>
        </w:tc>
        <w:tc>
          <w:tcPr/>
          <w:p>
            <w:pPr>
              <w:pStyle w:val="Compact"/>
              <w:jc w:val="left"/>
            </w:pPr>
            <w:r>
              <w:t xml:space="preserve">Arquitecto PGN</w:t>
            </w:r>
          </w:p>
        </w:tc>
        <w:tc>
          <w:tcPr/>
          <w:p>
            <w:pPr>
              <w:pStyle w:val="Compact"/>
            </w:pPr>
          </w:p>
        </w:tc>
      </w:tr>
      <w:tr>
        <w:tc>
          <w:tcPr/>
          <w:p>
            <w:pPr>
              <w:pStyle w:val="Compact"/>
              <w:jc w:val="left"/>
            </w:pPr>
            <w:r>
              <w:t xml:space="preserve">Agente de riesgo Softgic</w:t>
            </w:r>
          </w:p>
        </w:tc>
        <w:tc>
          <w:tcPr/>
          <w:p>
            <w:pPr>
              <w:pStyle w:val="Compact"/>
              <w:jc w:val="left"/>
            </w:pPr>
            <w:r>
              <w:t xml:space="preserve">Business Actor</w:t>
            </w:r>
          </w:p>
        </w:tc>
        <w:tc>
          <w:tcPr/>
          <w:p>
            <w:pPr>
              <w:pStyle w:val="Compact"/>
              <w:jc w:val="left"/>
            </w:pPr>
            <w:r>
              <w:t xml:space="preserve">Arquitecto Softgic</w:t>
            </w:r>
          </w:p>
        </w:tc>
        <w:tc>
          <w:tcPr/>
          <w:p>
            <w:pPr>
              <w:pStyle w:val="Compact"/>
            </w:pPr>
          </w:p>
        </w:tc>
      </w:tr>
      <w:tr>
        <w:tc>
          <w:tcPr/>
          <w:p>
            <w:pPr>
              <w:pStyle w:val="Compact"/>
              <w:jc w:val="left"/>
            </w:pPr>
            <w:r>
              <w:t xml:space="preserve">Definición mecanismo sincronización y extracción (lectura)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Definición tipos de datos módulos SUI</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Evaluación tipos de datos, actividades y herramientas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Gestión alcance tipos de datos y criterios aceptación migración datos</w:t>
            </w:r>
          </w:p>
        </w:tc>
        <w:tc>
          <w:tcPr/>
          <w:p>
            <w:pPr>
              <w:pStyle w:val="Compact"/>
              <w:jc w:val="left"/>
            </w:pPr>
            <w:r>
              <w:t xml:space="preserve">Business Event</w:t>
            </w:r>
          </w:p>
        </w:tc>
        <w:tc>
          <w:tcPr/>
          <w:p>
            <w:pPr>
              <w:pStyle w:val="Compact"/>
            </w:pPr>
          </w:p>
        </w:tc>
        <w:tc>
          <w:tcPr/>
          <w:p>
            <w:pPr>
              <w:pStyle w:val="Compact"/>
            </w:pPr>
          </w:p>
        </w:tc>
      </w:tr>
      <w:tr>
        <w:tc>
          <w:tcPr/>
          <w:p>
            <w:pPr>
              <w:pStyle w:val="Compact"/>
              <w:jc w:val="left"/>
            </w:pPr>
            <w:r>
              <w:t xml:space="preserve">Impacto</w:t>
            </w:r>
          </w:p>
        </w:tc>
        <w:tc>
          <w:tcPr/>
          <w:p>
            <w:pPr>
              <w:pStyle w:val="Compact"/>
              <w:jc w:val="left"/>
            </w:pPr>
            <w:r>
              <w:t xml:space="preserve">Assessment</w:t>
            </w:r>
          </w:p>
        </w:tc>
        <w:tc>
          <w:tcPr/>
          <w:p>
            <w:pPr>
              <w:pStyle w:val="Compact"/>
              <w:jc w:val="left"/>
            </w:pPr>
            <w:r>
              <w:t xml:space="preserve">Sobretrabajo del proyecto 078, esfuerzo y presupuesto.</w:t>
            </w:r>
          </w:p>
        </w:tc>
        <w:tc>
          <w:tcPr/>
          <w:p>
            <w:pPr>
              <w:pStyle w:val="Compact"/>
            </w:pPr>
          </w:p>
        </w:tc>
      </w:tr>
      <w:tr>
        <w:tc>
          <w:tcPr/>
          <w:p>
            <w:pPr>
              <w:pStyle w:val="Compact"/>
              <w:jc w:val="left"/>
            </w:pPr>
            <w:r>
              <w:t xml:space="preserve">Implementación de sincronización y lectura datos (migrados)</w:t>
            </w:r>
          </w:p>
        </w:tc>
        <w:tc>
          <w:tcPr/>
          <w:p>
            <w:pPr>
              <w:pStyle w:val="Compact"/>
              <w:jc w:val="left"/>
            </w:pPr>
            <w:r>
              <w:t xml:space="preserve">Course Of-Action</w:t>
            </w:r>
          </w:p>
        </w:tc>
        <w:tc>
          <w:tcPr/>
          <w:p>
            <w:pPr>
              <w:pStyle w:val="Compact"/>
              <w:jc w:val="left"/>
            </w:pPr>
            <w:r>
              <w:t xml:space="preserve">La frecuencia del proceso de evaluación de la arquitectura es eventual, mínimo una vez cada dos semanas.</w:t>
            </w:r>
          </w:p>
        </w:tc>
        <w:tc>
          <w:tcPr/>
          <w:p>
            <w:pPr>
              <w:pStyle w:val="Compact"/>
            </w:pPr>
          </w:p>
        </w:tc>
      </w:tr>
      <w:tr>
        <w:tc>
          <w:tcPr/>
          <w:p>
            <w:pPr>
              <w:pStyle w:val="Compact"/>
              <w:jc w:val="left"/>
            </w:pPr>
            <w:r>
              <w:t xml:space="preserve">RSG11. Estrategias de Migración de datos</w:t>
            </w:r>
          </w:p>
        </w:tc>
        <w:tc>
          <w:tcPr/>
          <w:p>
            <w:pPr>
              <w:pStyle w:val="Compact"/>
              <w:jc w:val="left"/>
            </w:pPr>
            <w:r>
              <w:t xml:space="preserve">Constraint</w:t>
            </w:r>
          </w:p>
        </w:tc>
        <w:tc>
          <w:tcPr/>
          <w:p>
            <w:pPr>
              <w:pStyle w:val="Compact"/>
              <w:jc w:val="left"/>
            </w:pPr>
            <w:r>
              <w:t xml:space="preserve">Discutir el alcance y los recursos para la correcta migración de datos incluídas en contrato 078, Migración Funcional SIU en atención al numeral 5.6 del anexo técnico del proyecto.</w:t>
            </w:r>
          </w:p>
        </w:tc>
        <w:tc>
          <w:tcPr/>
          <w:p>
            <w:pPr>
              <w:pStyle w:val="Compact"/>
              <w:jc w:val="left"/>
            </w:pPr>
            <w:r>
              <w:t xml:space="preserve">5.6 MIGRACIÓN DE DATOS</w:t>
            </w:r>
          </w:p>
        </w:tc>
      </w:tr>
      <w:tr>
        <w:tc>
          <w:tcPr/>
          <w:p>
            <w:pPr>
              <w:pStyle w:val="Compact"/>
              <w:jc w:val="left"/>
            </w:pPr>
            <w:r>
              <w:t xml:space="preserve">Supervisor contrato 078-2023</w:t>
            </w:r>
          </w:p>
        </w:tc>
        <w:tc>
          <w:tcPr/>
          <w:p>
            <w:pPr>
              <w:pStyle w:val="Compact"/>
              <w:jc w:val="left"/>
            </w:pPr>
            <w:r>
              <w:t xml:space="preserve">Stakeholder</w:t>
            </w:r>
          </w:p>
        </w:tc>
        <w:tc>
          <w:tcPr/>
          <w:p>
            <w:pPr>
              <w:pStyle w:val="Compact"/>
            </w:pPr>
          </w:p>
        </w:tc>
        <w:tc>
          <w:tcPr/>
          <w:p>
            <w:pPr>
              <w:pStyle w:val="Compact"/>
            </w:pPr>
          </w:p>
        </w:tc>
      </w:tr>
    </w:tbl>
    <w:bookmarkEnd w:id="259"/>
    <w:bookmarkEnd w:id="0"/>
    <w:p>
      <w:pPr>
        <w:pStyle w:val="Textoindependiente"/>
      </w:pPr>
    </w:p>
    <w:bookmarkEnd w:id="260"/>
    <w:bookmarkEnd w:id="261"/>
    <w:bookmarkStart w:id="269" w:name="seguridad-migracion.1a.siu-submódulos"/>
    <w:p>
      <w:pPr>
        <w:pStyle w:val="Ttulo2"/>
      </w:pPr>
      <w:r>
        <w:t xml:space="preserve">Seguridad Migracion.1a.SIU submódulos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0.3</w:t>
      </w:r>
    </w:p>
    <w:p>
      <w:pPr>
        <w:pStyle w:val="Textoindependiente"/>
      </w:pPr>
      <w:r>
        <w:t xml:space="preserve">Identificación de submódulos del Sistema Único de Información (SUI) de la PGN.</w:t>
      </w:r>
    </w:p>
    <w:p>
      <w:pPr>
        <w:pStyle w:val="Textoindependiente"/>
      </w:pPr>
      <w:r>
        <w:t xml:space="preserve">Todos los sistemas de información del SUI siguen esta directiva: estarán constituídos por submódulos dispuestos en relación de utilitarios (que sirven) a los componentes misionales del SUI, ubicados en el centro en la diagrama.</w:t>
      </w:r>
    </w:p>
    <w:p>
      <w:pPr>
        <w:pStyle w:val="Textoindependiente"/>
      </w:pPr>
      <w:r>
        <w:t xml:space="preserve">Los submódulos del SUI, tal como están presentados, reúnen a las partes que tienen el mismo rol en favor de la coherencia. Así mismo, estos pueden ser intercambiados o ampliados sin perjuicio del SUI gracias a las interfaces de unión (en favor de la extensibilidad).</w:t>
      </w:r>
    </w:p>
    <w:p>
      <w:pPr>
        <w:pStyle w:val="Textoindependiente"/>
      </w:pPr>
      <w:r>
        <w:t xml:space="preserve">Las interfaces de unión indicadas arriba obligan a los submódulos a cumplir las exigencias de los componentes misionales del SUI.</w:t>
      </w:r>
    </w:p>
    <w:p>
      <w:pPr>
        <w:pStyle w:val="Textoindependiente"/>
      </w:pPr>
      <w:r>
        <w:t xml:space="preserve">Los submódulos identificados tienen los siguientes roles para el SUI migrado:</w:t>
      </w:r>
    </w:p>
    <w:p>
      <w:pPr>
        <w:numPr>
          <w:ilvl w:val="0"/>
          <w:numId w:val="1011"/>
        </w:numPr>
        <w:pStyle w:val="Compact"/>
      </w:pPr>
      <w:r>
        <w:t xml:space="preserve">cc:Presentación</w:t>
      </w:r>
    </w:p>
    <w:p>
      <w:pPr>
        <w:numPr>
          <w:ilvl w:val="0"/>
          <w:numId w:val="1011"/>
        </w:numPr>
        <w:pStyle w:val="Compact"/>
      </w:pPr>
      <w:r>
        <w:t xml:space="preserve">cc:Servicios de aplicación</w:t>
      </w:r>
    </w:p>
    <w:p>
      <w:pPr>
        <w:numPr>
          <w:ilvl w:val="0"/>
          <w:numId w:val="1011"/>
        </w:numPr>
        <w:pStyle w:val="Compact"/>
      </w:pPr>
      <w:r>
        <w:t xml:space="preserve">cc:Portales y canales</w:t>
      </w:r>
    </w:p>
    <w:p>
      <w:pPr>
        <w:numPr>
          <w:ilvl w:val="0"/>
          <w:numId w:val="1011"/>
        </w:numPr>
        <w:pStyle w:val="Compact"/>
      </w:pPr>
      <w:r>
        <w:t xml:space="preserve">cc:Administración y configuración</w:t>
      </w:r>
    </w:p>
    <w:p>
      <w:pPr>
        <w:numPr>
          <w:ilvl w:val="0"/>
          <w:numId w:val="1011"/>
        </w:numPr>
        <w:pStyle w:val="Compact"/>
      </w:pPr>
      <w:r>
        <w:t xml:space="preserve">cc:Almacenamiento</w:t>
      </w:r>
    </w:p>
    <w:bookmarkStart w:id="266" w:name="Xc6b8f82d3a5fabccc0c9a0996f895a457de3bf6"/>
    <w:p>
      <w:pPr>
        <w:pStyle w:val="Ttulo3"/>
      </w:pPr>
      <w:r>
        <w:t xml:space="preserve">Requerimientos Asociados a los Submódulos</w:t>
      </w:r>
    </w:p>
    <w:p>
      <w:pPr>
        <w:pStyle w:val="FirstParagraph"/>
      </w:pPr>
      <w:r>
        <w:t xml:space="preserve">La disposición de los módulos y submódulos presentada, denominada SUI Migración en adelante, facilita la focalización de los requerimientos encontrados en el levantamiento realizado por el actual proyecto. Así, por ejemplo, los requerimientos funcionales se encuentran concentrados en el submódulo de presentación (ver imagen).</w:t>
      </w:r>
    </w:p>
    <w:bookmarkStart w:id="0" w:name="fig:id-id-550a012b7cc7456ba096cdabbe1731fb"/>
    <w:p>
      <w:pPr>
        <w:pStyle w:val="CaptionedFigure"/>
      </w:pPr>
      <w:bookmarkStart w:id="265" w:name="X6e5cbe8028da7fcd6bff0f4dcfe99b7371faf60"/>
      <w:r>
        <w:drawing>
          <wp:inline>
            <wp:extent cx="5600700" cy="2594863"/>
            <wp:effectExtent b="0" l="0" r="0" t="0"/>
            <wp:docPr descr="Figure 33: Seguridad Migracion.1a.SIU submódulos" title="" id="263" name="Picture"/>
            <a:graphic>
              <a:graphicData uri="http://schemas.openxmlformats.org/drawingml/2006/picture">
                <pic:pic>
                  <pic:nvPicPr>
                    <pic:cNvPr descr="images/SeguridadMigracion.1a.SIUsubmódulos.png" id="264" name="Picture"/>
                    <pic:cNvPicPr>
                      <a:picLocks noChangeArrowheads="1" noChangeAspect="1"/>
                    </pic:cNvPicPr>
                  </pic:nvPicPr>
                  <pic:blipFill>
                    <a:blip r:embed="rId262"/>
                    <a:stretch>
                      <a:fillRect/>
                    </a:stretch>
                  </pic:blipFill>
                  <pic:spPr bwMode="auto">
                    <a:xfrm>
                      <a:off x="0" y="0"/>
                      <a:ext cx="5600700" cy="2594863"/>
                    </a:xfrm>
                    <a:prstGeom prst="rect">
                      <a:avLst/>
                    </a:prstGeom>
                    <a:noFill/>
                    <a:ln w="9525">
                      <a:noFill/>
                      <a:headEnd/>
                      <a:tailEnd/>
                    </a:ln>
                  </pic:spPr>
                </pic:pic>
              </a:graphicData>
            </a:graphic>
          </wp:inline>
        </w:drawing>
      </w:r>
      <w:bookmarkEnd w:id="265"/>
    </w:p>
    <w:p>
      <w:pPr>
        <w:pStyle w:val="ImageCaption"/>
      </w:pPr>
      <w:r>
        <w:t xml:space="preserve">Figure 33: Seguridad Migracion.1a.SIU submódulos</w:t>
      </w:r>
    </w:p>
    <w:bookmarkEnd w:id="0"/>
    <w:p>
      <w:pPr>
        <w:pStyle w:val="Textoindependiente"/>
      </w:pPr>
      <w:r>
        <w:rPr>
          <w:iCs/>
          <w:i/>
        </w:rPr>
        <w:t xml:space="preserve">Fuente: Repositorio arquitectura Mi Mutual (2023)</w:t>
      </w:r>
    </w:p>
    <w:p>
      <w:pPr>
        <w:pStyle w:val="Textoindependiente"/>
      </w:pPr>
    </w:p>
    <w:bookmarkEnd w:id="266"/>
    <w:bookmarkStart w:id="268" w:name="catálogo-de-elementos-33"/>
    <w:p>
      <w:pPr>
        <w:pStyle w:val="Ttulo3"/>
      </w:pPr>
      <w:r>
        <w:t xml:space="preserve">Catálogo de Elementos</w:t>
      </w:r>
    </w:p>
    <w:bookmarkStart w:id="0" w:name="tbl:tblelement-SeguridadMigracion.1a.SIUsubmódulos-id"/>
    <w:bookmarkStart w:id="267" w:name="X6de402fb972eb3445b5e34ecf6595735e670a27"/>
    <w:p>
      <w:pPr>
        <w:pStyle w:val="TableCaption"/>
      </w:pPr>
      <w:r>
        <w:t xml:space="preserve">Table 36: Elementos de la vista.</w:t>
      </w:r>
      <w:r>
        <w:t xml:space="preserve"> </w:t>
      </w:r>
    </w:p>
    <w:tbl>
      <w:tblPr>
        <w:tblStyle w:val="Table"/>
        <w:tblW w:type="pct" w:w="5000"/>
        <w:tblLook w:firstRow="1" w:lastRow="0" w:firstColumn="0" w:lastColumn="0" w:noHBand="0" w:noVBand="0" w:val="0020"/>
        <w:tblCaption w:val="Table 36: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Cliente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Funcionario PGN</w:t>
            </w:r>
          </w:p>
        </w:tc>
        <w:tc>
          <w:tcPr/>
          <w:p>
            <w:pPr>
              <w:pStyle w:val="Compact"/>
              <w:jc w:val="left"/>
            </w:pPr>
            <w:r>
              <w:t xml:space="preserve">Business Actor</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cc:Almacenamiento</w:t>
            </w:r>
          </w:p>
        </w:tc>
        <w:tc>
          <w:tcPr/>
          <w:p>
            <w:pPr>
              <w:pStyle w:val="Compact"/>
              <w:jc w:val="left"/>
            </w:pPr>
            <w:r>
              <w:t xml:space="preserve">Application Collaboration</w:t>
            </w:r>
          </w:p>
        </w:tc>
        <w:tc>
          <w:tcPr/>
          <w:p>
            <w:pPr>
              <w:pStyle w:val="Compact"/>
              <w:jc w:val="left"/>
            </w:pPr>
            <w:r>
              <w:t xml:space="preserve">Espacio de almancenamiento operativo y transaccional de un módulo central del SUI migrado.</w:t>
            </w: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cc:Portales y canales</w:t>
            </w:r>
          </w:p>
        </w:tc>
        <w:tc>
          <w:tcPr/>
          <w:p>
            <w:pPr>
              <w:pStyle w:val="Compact"/>
              <w:jc w:val="left"/>
            </w:pPr>
            <w:r>
              <w:t xml:space="preserve">Application Collaboration</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cc:Presentación</w:t>
            </w:r>
          </w:p>
        </w:tc>
        <w:tc>
          <w:tcPr/>
          <w:p>
            <w:pPr>
              <w:pStyle w:val="Compact"/>
              <w:jc w:val="left"/>
            </w:pPr>
            <w:r>
              <w:t xml:space="preserve">Application Collaboration</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cc:Servicios de aplicación</w:t>
            </w:r>
          </w:p>
        </w:tc>
        <w:tc>
          <w:tcPr/>
          <w:p>
            <w:pPr>
              <w:pStyle w:val="Compact"/>
              <w:jc w:val="left"/>
            </w:pPr>
            <w:r>
              <w:t xml:space="preserve">Application Collaboration</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67"/>
    <w:bookmarkEnd w:id="0"/>
    <w:p>
      <w:pPr>
        <w:pStyle w:val="Textoindependiente"/>
      </w:pPr>
    </w:p>
    <w:bookmarkEnd w:id="268"/>
    <w:bookmarkEnd w:id="269"/>
    <w:bookmarkStart w:id="276" w:name="X8387c345418cf64067471ef7083b32dff6f53e1"/>
    <w:p>
      <w:pPr>
        <w:pStyle w:val="Ttulo2"/>
      </w:pPr>
      <w:r>
        <w:t xml:space="preserve">Seguridad. Lineabase.1a.SIU componentes (corregida)</w:t>
      </w:r>
    </w:p>
    <w:p>
      <w:pPr>
        <w:pStyle w:val="FirstParagraph"/>
      </w:pPr>
      <w:r>
        <w:t xml:space="preserve">SSL</w:t>
      </w:r>
    </w:p>
    <w:p>
      <w:pPr>
        <w:pStyle w:val="Textoindependiente"/>
      </w:pPr>
      <w:r>
        <w:t xml:space="preserve">Dependencias de infraestructura entre los servicios que integran el modelo de aplicación de SUI, Migración.</w:t>
      </w:r>
    </w:p>
    <w:p>
      <w:pPr>
        <w:numPr>
          <w:ilvl w:val="0"/>
          <w:numId w:val="1012"/>
        </w:numPr>
        <w:pStyle w:val="Compact"/>
      </w:pPr>
      <w:r>
        <w:t xml:space="preserve">Servidor de Canales (App PGN web y móvil)</w:t>
      </w:r>
    </w:p>
    <w:p>
      <w:pPr>
        <w:numPr>
          <w:ilvl w:val="0"/>
          <w:numId w:val="1012"/>
        </w:numPr>
        <w:pStyle w:val="Compact"/>
      </w:pPr>
      <w:r>
        <w:t xml:space="preserve">Servidor Web App (App SUI)</w:t>
      </w:r>
    </w:p>
    <w:p>
      <w:pPr>
        <w:numPr>
          <w:ilvl w:val="0"/>
          <w:numId w:val="1012"/>
        </w:numPr>
        <w:pStyle w:val="Compact"/>
      </w:pPr>
      <w:r>
        <w:t xml:space="preserve">Servidor Lappiz (Config SUI)</w:t>
      </w:r>
    </w:p>
    <w:p>
      <w:pPr>
        <w:numPr>
          <w:ilvl w:val="0"/>
          <w:numId w:val="1012"/>
        </w:numPr>
        <w:pStyle w:val="Compact"/>
      </w:pPr>
      <w:r>
        <w:t xml:space="preserve">Servidor BDD App (Transaccional)</w:t>
      </w:r>
    </w:p>
    <w:p>
      <w:pPr>
        <w:numPr>
          <w:ilvl w:val="0"/>
          <w:numId w:val="1012"/>
        </w:numPr>
        <w:pStyle w:val="Compact"/>
      </w:pPr>
      <w:r>
        <w:t xml:space="preserve">Servidor BDD Config (Configuración)</w:t>
      </w:r>
    </w:p>
    <w:bookmarkStart w:id="0" w:name="fig:id-id-1cf93f4f9b4e49e3af39acf22f3c2445"/>
    <w:p>
      <w:pPr>
        <w:pStyle w:val="CaptionedFigure"/>
      </w:pPr>
      <w:bookmarkStart w:id="273" w:name="X2f2e916d5324cdb91723bd4757a214c798c3c53"/>
      <w:r>
        <w:drawing>
          <wp:inline>
            <wp:extent cx="5600700" cy="5604806"/>
            <wp:effectExtent b="0" l="0" r="0" t="0"/>
            <wp:docPr descr="Figure 34: Seguridad. Lineabase.1a.SIU componentes (corregida)" title="" id="271" name="Picture"/>
            <a:graphic>
              <a:graphicData uri="http://schemas.openxmlformats.org/drawingml/2006/picture">
                <pic:pic>
                  <pic:nvPicPr>
                    <pic:cNvPr descr="images/Seguridad.Lineabase.1a.SIUcomponentes(corregida).png" id="272" name="Picture"/>
                    <pic:cNvPicPr>
                      <a:picLocks noChangeArrowheads="1" noChangeAspect="1"/>
                    </pic:cNvPicPr>
                  </pic:nvPicPr>
                  <pic:blipFill>
                    <a:blip r:embed="rId270"/>
                    <a:stretch>
                      <a:fillRect/>
                    </a:stretch>
                  </pic:blipFill>
                  <pic:spPr bwMode="auto">
                    <a:xfrm>
                      <a:off x="0" y="0"/>
                      <a:ext cx="5600700" cy="5604806"/>
                    </a:xfrm>
                    <a:prstGeom prst="rect">
                      <a:avLst/>
                    </a:prstGeom>
                    <a:noFill/>
                    <a:ln w="9525">
                      <a:noFill/>
                      <a:headEnd/>
                      <a:tailEnd/>
                    </a:ln>
                  </pic:spPr>
                </pic:pic>
              </a:graphicData>
            </a:graphic>
          </wp:inline>
        </w:drawing>
      </w:r>
      <w:bookmarkEnd w:id="273"/>
    </w:p>
    <w:p>
      <w:pPr>
        <w:pStyle w:val="ImageCaption"/>
      </w:pPr>
      <w:r>
        <w:t xml:space="preserve">Figure 34: Seguridad. Lineabase.1a.SIU componentes (corregida)</w:t>
      </w:r>
    </w:p>
    <w:bookmarkEnd w:id="0"/>
    <w:p>
      <w:pPr>
        <w:pStyle w:val="Textoindependiente"/>
      </w:pPr>
      <w:r>
        <w:rPr>
          <w:iCs/>
          <w:i/>
        </w:rPr>
        <w:t xml:space="preserve">Fuente: Repositorio arquitectura Mi Mutual (2023)</w:t>
      </w:r>
    </w:p>
    <w:p>
      <w:pPr>
        <w:pStyle w:val="Textoindependiente"/>
      </w:pPr>
    </w:p>
    <w:bookmarkStart w:id="275" w:name="catálogo-de-elementos-34"/>
    <w:p>
      <w:pPr>
        <w:pStyle w:val="Ttulo3"/>
      </w:pPr>
      <w:r>
        <w:t xml:space="preserve">Catálogo de Elementos</w:t>
      </w:r>
    </w:p>
    <w:bookmarkStart w:id="0" w:name="tbl:tblelement-Seguridad.Lineabase.1a.SIUcomponentes(corregida)-id"/>
    <w:bookmarkStart w:id="274" w:name="Xe3edd2cec6e16e5444a2aadc21aa8c407a812de"/>
    <w:p>
      <w:pPr>
        <w:pStyle w:val="TableCaption"/>
      </w:pPr>
      <w:r>
        <w:t xml:space="preserve">Table 37: Elementos de la vista.</w:t>
      </w:r>
      <w:r>
        <w:t xml:space="preserve"> </w:t>
      </w:r>
    </w:p>
    <w:tbl>
      <w:tblPr>
        <w:tblStyle w:val="Table"/>
        <w:tblW w:type="pct" w:w="5000"/>
        <w:tblLook w:firstRow="1" w:lastRow="0" w:firstColumn="0" w:lastColumn="0" w:noHBand="0" w:noVBand="0" w:val="0020"/>
        <w:tblCaption w:val="Table 37: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Acceso Público</w:t>
            </w:r>
          </w:p>
        </w:tc>
        <w:tc>
          <w:tcPr/>
          <w:p>
            <w:pPr>
              <w:pStyle w:val="Compact"/>
              <w:jc w:val="left"/>
            </w:pPr>
            <w:r>
              <w:t xml:space="preserve">Device</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Autorizacion de usuario.</w:t>
            </w:r>
          </w:p>
        </w:tc>
        <w:tc>
          <w:tcPr/>
          <w:p>
            <w:pPr>
              <w:pStyle w:val="Compact"/>
              <w:jc w:val="left"/>
            </w:pPr>
            <w:r>
              <w:t xml:space="preserve">Resource</w:t>
            </w:r>
          </w:p>
        </w:tc>
        <w:tc>
          <w:tcPr/>
          <w:p>
            <w:pPr>
              <w:pStyle w:val="Compact"/>
              <w:jc w:val="left"/>
            </w:pPr>
            <w:r>
              <w:t xml:space="preserve">Los usuarios que tendrán accesos a los diferentes sistemas de información deben tener en cuenta que las credenciales de acceso son de uso personal e intransferible, por lo tanto, se deberá hacer buen uso de las contraseñas asignadas para los diferentes aplicativos de la procuraduría General de la Nación (PGN).</w:t>
            </w:r>
            <w:r>
              <w:t xml:space="preserve">Identificación de Mecanismos</w:t>
            </w:r>
            <w:r>
              <w:t xml:space="preserve">Identificación de roles, privilegios</w:t>
            </w:r>
            <w:r>
              <w:t xml:space="preserve">Aprovisionamiento de cuentas</w:t>
            </w:r>
            <w:r>
              <w:t xml:space="preserve">Establecimeinto de de Mecanismos de control de acceso</w:t>
            </w: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Infraestructura SUI</w:t>
            </w:r>
          </w:p>
        </w:tc>
        <w:tc>
          <w:tcPr/>
          <w:p>
            <w:pPr>
              <w:pStyle w:val="Compact"/>
              <w:jc w:val="left"/>
            </w:pPr>
            <w:r>
              <w:t xml:space="preserve">Grouping</w:t>
            </w:r>
          </w:p>
        </w:tc>
        <w:tc>
          <w:tcPr/>
          <w:p>
            <w:pPr>
              <w:pStyle w:val="Compact"/>
              <w:jc w:val="left"/>
            </w:pPr>
            <w:r>
              <w:t xml:space="preserve">Soporte de infraestructura a los componentes del SUI Migración. Servidores y ambientes de cómputo para la ejecución del software base de los componentes misionales del SUI de PGN.</w:t>
            </w: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Key public</w:t>
            </w:r>
          </w:p>
        </w:tc>
        <w:tc>
          <w:tcPr/>
          <w:p>
            <w:pPr>
              <w:pStyle w:val="Compact"/>
              <w:jc w:val="left"/>
            </w:pPr>
            <w:r>
              <w:t xml:space="preserve">Resource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Persistencia</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Scannig port</w:t>
            </w:r>
          </w:p>
        </w:tc>
        <w:tc>
          <w:tcPr/>
          <w:p>
            <w:pPr>
              <w:pStyle w:val="Compact"/>
              <w:jc w:val="left"/>
            </w:pPr>
            <w:r>
              <w:t xml:space="preserve">Resource</w:t>
            </w:r>
          </w:p>
        </w:tc>
        <w:tc>
          <w:tcPr/>
          <w:p>
            <w:pPr>
              <w:pStyle w:val="Compact"/>
              <w:jc w:val="left"/>
            </w:pPr>
            <w:r>
              <w:t xml:space="preserve">Se realiza verificación y comprobación de puertos y puertas traseras cerradas, por lo cual se ejecuta el protocolo telnet, que sirve verificar la entrada a los servidores por cualquier puerto que este abierto que no tenga las protecciones de seguridad adecuadas.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Control de acceso.</w:t>
            </w:r>
          </w:p>
        </w:tc>
        <w:tc>
          <w:tcPr/>
          <w:p>
            <w:pPr>
              <w:pStyle w:val="Compact"/>
              <w:jc w:val="left"/>
            </w:pPr>
            <w:r>
              <w:t xml:space="preserve">Node</w:t>
            </w:r>
          </w:p>
        </w:tc>
        <w:tc>
          <w:tcPr/>
          <w:p>
            <w:pPr>
              <w:pStyle w:val="Compact"/>
              <w:jc w:val="left"/>
            </w:pPr>
            <w:r>
              <w:t xml:space="preserve">Sistema de autenticación del directorio activo.</w:t>
            </w: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WAF Web Aplication firewall</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74"/>
    <w:bookmarkEnd w:id="0"/>
    <w:p>
      <w:pPr>
        <w:pStyle w:val="Textoindependiente"/>
      </w:pPr>
    </w:p>
    <w:bookmarkEnd w:id="275"/>
    <w:bookmarkEnd w:id="276"/>
    <w:bookmarkStart w:id="283" w:name="seguridad.-linebase.2.portal"/>
    <w:p>
      <w:pPr>
        <w:pStyle w:val="Ttulo2"/>
      </w:pPr>
      <w:r>
        <w:t xml:space="preserve">Seguridad. Linebase.2.Portal</w:t>
      </w:r>
    </w:p>
    <w:p>
      <w:pPr>
        <w:pStyle w:val="FirstParagraph"/>
      </w:pPr>
      <w:r>
        <w:t xml:space="preserve">° P2: Servicio de adinistración de identidades y acceso basado en la nube de Microsoft.</w:t>
      </w:r>
    </w:p>
    <w:p>
      <w:pPr>
        <w:pStyle w:val="Textoindependiente"/>
      </w:pPr>
      <w:r>
        <w:t xml:space="preserve">El portal es el conjunto de los elementos físicos y lógicos necesarios para la implementación de la granja de servidores de SharePoint Server 2019 para el portal de la Procuraduría.</w:t>
      </w:r>
    </w:p>
    <w:p>
      <w:pPr>
        <w:numPr>
          <w:ilvl w:val="0"/>
          <w:numId w:val="1013"/>
        </w:numPr>
        <w:pStyle w:val="Compact"/>
      </w:pPr>
      <w:r>
        <w:t xml:space="preserve">Servidores Web Front End</w:t>
      </w:r>
    </w:p>
    <w:p>
      <w:pPr>
        <w:numPr>
          <w:ilvl w:val="0"/>
          <w:numId w:val="1013"/>
        </w:numPr>
        <w:pStyle w:val="Compact"/>
      </w:pPr>
      <w:r>
        <w:t xml:space="preserve">Servidores de Aplicaciones</w:t>
      </w:r>
    </w:p>
    <w:p>
      <w:pPr>
        <w:numPr>
          <w:ilvl w:val="0"/>
          <w:numId w:val="1013"/>
        </w:numPr>
        <w:pStyle w:val="Compact"/>
      </w:pPr>
      <w:r>
        <w:t xml:space="preserve">Servidores de SQL Server</w:t>
      </w:r>
    </w:p>
    <w:bookmarkStart w:id="0" w:name="fig:id-id-5b47de95cd3f49d6b7dc05471bcc503a"/>
    <w:p>
      <w:pPr>
        <w:pStyle w:val="CaptionedFigure"/>
      </w:pPr>
      <w:bookmarkStart w:id="280" w:name="X89787ea9ed2164501fa5a3dab03d0fe24e2f258"/>
      <w:r>
        <w:drawing>
          <wp:inline>
            <wp:extent cx="5600700" cy="2125678"/>
            <wp:effectExtent b="0" l="0" r="0" t="0"/>
            <wp:docPr descr="Figure 35: Seguridad. Linebase.2.Portal" title="" id="278" name="Picture"/>
            <a:graphic>
              <a:graphicData uri="http://schemas.openxmlformats.org/drawingml/2006/picture">
                <pic:pic>
                  <pic:nvPicPr>
                    <pic:cNvPr descr="images/Seguridad.Linebase.2.Portal.png" id="279" name="Picture"/>
                    <pic:cNvPicPr>
                      <a:picLocks noChangeArrowheads="1" noChangeAspect="1"/>
                    </pic:cNvPicPr>
                  </pic:nvPicPr>
                  <pic:blipFill>
                    <a:blip r:embed="rId277"/>
                    <a:stretch>
                      <a:fillRect/>
                    </a:stretch>
                  </pic:blipFill>
                  <pic:spPr bwMode="auto">
                    <a:xfrm>
                      <a:off x="0" y="0"/>
                      <a:ext cx="5600700" cy="2125678"/>
                    </a:xfrm>
                    <a:prstGeom prst="rect">
                      <a:avLst/>
                    </a:prstGeom>
                    <a:noFill/>
                    <a:ln w="9525">
                      <a:noFill/>
                      <a:headEnd/>
                      <a:tailEnd/>
                    </a:ln>
                  </pic:spPr>
                </pic:pic>
              </a:graphicData>
            </a:graphic>
          </wp:inline>
        </w:drawing>
      </w:r>
      <w:bookmarkEnd w:id="280"/>
    </w:p>
    <w:p>
      <w:pPr>
        <w:pStyle w:val="ImageCaption"/>
      </w:pPr>
      <w:r>
        <w:t xml:space="preserve">Figure 35: Seguridad. Linebase.2.Portal</w:t>
      </w:r>
    </w:p>
    <w:bookmarkEnd w:id="0"/>
    <w:p>
      <w:pPr>
        <w:pStyle w:val="Textoindependiente"/>
      </w:pPr>
      <w:r>
        <w:rPr>
          <w:iCs/>
          <w:i/>
        </w:rPr>
        <w:t xml:space="preserve">Fuente: Repositorio arquitectura Mi Mutual (2023)</w:t>
      </w:r>
    </w:p>
    <w:p>
      <w:pPr>
        <w:pStyle w:val="Textoindependiente"/>
      </w:pPr>
    </w:p>
    <w:bookmarkStart w:id="282" w:name="catálogo-de-elementos-35"/>
    <w:p>
      <w:pPr>
        <w:pStyle w:val="Ttulo3"/>
      </w:pPr>
      <w:r>
        <w:t xml:space="preserve">Catálogo de Elementos</w:t>
      </w:r>
    </w:p>
    <w:bookmarkStart w:id="0" w:name="tbl:tblelement-Seguridad.Linebase.2.Portal-id"/>
    <w:bookmarkStart w:id="281" w:name="Xef9dce152f2f8ece720f78811880771c1033cc1"/>
    <w:p>
      <w:pPr>
        <w:pStyle w:val="TableCaption"/>
      </w:pPr>
      <w:r>
        <w:t xml:space="preserve">Table 38: Elementos de la vista.</w:t>
      </w:r>
      <w:r>
        <w:t xml:space="preserve"> </w:t>
      </w:r>
    </w:p>
    <w:tbl>
      <w:tblPr>
        <w:tblStyle w:val="Table"/>
        <w:tblW w:type="pct" w:w="5000"/>
        <w:tblLook w:firstRow="1" w:lastRow="0" w:firstColumn="0" w:lastColumn="0" w:noHBand="0" w:noVBand="0" w:val="0020"/>
        <w:tblCaption w:val="Table 38: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Application Collaboration Sharepoint</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Directivas de Aplicaciones.</w:t>
            </w:r>
          </w:p>
        </w:tc>
        <w:tc>
          <w:tcPr/>
          <w:p>
            <w:pPr>
              <w:pStyle w:val="Compact"/>
              <w:jc w:val="left"/>
            </w:pPr>
            <w:r>
              <w:t xml:space="preserve">Application Component</w:t>
            </w:r>
          </w:p>
        </w:tc>
        <w:tc>
          <w:tcPr/>
          <w:p>
            <w:pPr>
              <w:pStyle w:val="Compact"/>
              <w:jc w:val="left"/>
            </w:pPr>
            <w:r>
              <w:t xml:space="preserve">Requiere Microsoft 365 E3 con el complemento de identidades, La restricciones de acceso a las cargas de trabajo de productividad es un elemento clave, en la que los recursos locales y en la nube se autentican y se autorizan.</w:t>
            </w:r>
            <w:r>
              <w:t xml:space="preserve"> </w:t>
            </w:r>
            <w:r>
              <w:t xml:space="preserve">La autenticación por medio del AD con agentes que permiten ampliar su funcionalidad.</w:t>
            </w:r>
          </w:p>
        </w:tc>
        <w:tc>
          <w:tcPr/>
          <w:p>
            <w:pPr>
              <w:pStyle w:val="Compact"/>
            </w:pPr>
          </w:p>
        </w:tc>
      </w:tr>
      <w:tr>
        <w:tc>
          <w:tcPr/>
          <w:p>
            <w:pPr>
              <w:pStyle w:val="Compact"/>
              <w:jc w:val="left"/>
            </w:pPr>
            <w:r>
              <w:t xml:space="preserve">Directivas de acceso.</w:t>
            </w:r>
          </w:p>
        </w:tc>
        <w:tc>
          <w:tcPr/>
          <w:p>
            <w:pPr>
              <w:pStyle w:val="Compact"/>
              <w:jc w:val="left"/>
            </w:pPr>
            <w:r>
              <w:t xml:space="preserve">Application Component</w:t>
            </w:r>
          </w:p>
        </w:tc>
        <w:tc>
          <w:tcPr/>
          <w:p>
            <w:pPr>
              <w:pStyle w:val="Compact"/>
              <w:jc w:val="left"/>
            </w:pPr>
            <w:r>
              <w:t xml:space="preserve">El control de acceso se da a partir de la autenticacion del directorio activo, y la integración del Single Sign-On (SSO), con el inicio unico de sesión fluido en todas las aplicaciones.</w:t>
            </w:r>
            <w:r>
              <w:t xml:space="preserve"> </w:t>
            </w:r>
            <w:r>
              <w:t xml:space="preserve">Se tendrá en cuenta la implementación con multiples capas de autenticación, autenticacion multifactor MFA</w:t>
            </w:r>
          </w:p>
        </w:tc>
        <w:tc>
          <w:tcPr/>
          <w:p>
            <w:pPr>
              <w:pStyle w:val="Compact"/>
            </w:pPr>
          </w:p>
        </w:tc>
      </w:tr>
      <w:tr>
        <w:tc>
          <w:tcPr/>
          <w:p>
            <w:pPr>
              <w:pStyle w:val="Compact"/>
              <w:jc w:val="left"/>
            </w:pPr>
            <w:r>
              <w:t xml:space="preserve">Directivas de proteccion de aplicaciones.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Directivas de riesgos de protección. *</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Requiere MFA *</w:t>
            </w:r>
          </w:p>
        </w:tc>
        <w:tc>
          <w:tcPr/>
          <w:p>
            <w:pPr>
              <w:pStyle w:val="Compact"/>
              <w:jc w:val="left"/>
            </w:pPr>
            <w:r>
              <w:t xml:space="preserve">Application Component</w:t>
            </w:r>
          </w:p>
        </w:tc>
        <w:tc>
          <w:tcPr/>
          <w:p>
            <w:pPr>
              <w:pStyle w:val="Compact"/>
              <w:jc w:val="left"/>
            </w:pPr>
            <w:r>
              <w:t xml:space="preserve">Se deberá incorporar el 2FA para los accesos a la informacion que reposa en el SharePoint, que permita a los usuarios iniciar sesión de forma segura a través del uso de sus dispositivos móviles.</w:t>
            </w:r>
          </w:p>
        </w:tc>
        <w:tc>
          <w:tcPr/>
          <w:p>
            <w:pPr>
              <w:pStyle w:val="Compact"/>
            </w:pPr>
          </w:p>
        </w:tc>
      </w:tr>
      <w:tr>
        <w:tc>
          <w:tcPr/>
          <w:p>
            <w:pPr>
              <w:pStyle w:val="Compact"/>
              <w:jc w:val="left"/>
            </w:pPr>
            <w:r>
              <w:t xml:space="preserve">Requiere inicio de sesión.</w:t>
            </w:r>
          </w:p>
        </w:tc>
        <w:tc>
          <w:tcPr/>
          <w:p>
            <w:pPr>
              <w:pStyle w:val="Compact"/>
              <w:jc w:val="left"/>
            </w:pPr>
            <w:r>
              <w:t xml:space="preserve">Application Component</w:t>
            </w:r>
          </w:p>
        </w:tc>
        <w:tc>
          <w:tcPr/>
          <w:p>
            <w:pPr>
              <w:pStyle w:val="Compact"/>
              <w:jc w:val="left"/>
            </w:pPr>
            <w:r>
              <w:t xml:space="preserve">Presenta el formulario de inicio de sesión al usuario final que enviará la solicitud por medio del método POST, que envia datos de información al servidor. para que el servidor los agregue a su base de datos.</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bl>
    <w:bookmarkEnd w:id="281"/>
    <w:bookmarkEnd w:id="0"/>
    <w:p>
      <w:pPr>
        <w:pStyle w:val="Textoindependiente"/>
      </w:pPr>
    </w:p>
    <w:bookmarkEnd w:id="282"/>
    <w:bookmarkEnd w:id="283"/>
    <w:bookmarkStart w:id="290" w:name="seguridad.-migracion.1.siu-modulos"/>
    <w:p>
      <w:pPr>
        <w:pStyle w:val="Ttulo2"/>
      </w:pPr>
      <w:r>
        <w:t xml:space="preserve">Seguridad. Migracion.1.SIU modulos</w:t>
      </w:r>
    </w:p>
    <w:p>
      <w:pPr>
        <w:pStyle w:val="FirstParagraph"/>
      </w:pPr>
      <w:r>
        <w:t xml:space="preserve">Distribución de los servicios y paquetes que integran la aplicación de SUI.</w:t>
      </w:r>
    </w:p>
    <w:p>
      <w:pPr>
        <w:pStyle w:val="Textoindependiente"/>
      </w:pPr>
      <w:r>
        <w:t xml:space="preserve">Cuantro paquetes con tecnologías respectivas</w:t>
      </w:r>
      <w:r>
        <w:t xml:space="preserve"> </w:t>
      </w:r>
      <w:r>
        <w:t xml:space="preserve">1. Angular 11 (Web)</w:t>
      </w:r>
      <w:r>
        <w:t xml:space="preserve"> </w:t>
      </w:r>
      <w:r>
        <w:t xml:space="preserve">1. API Transaccional (Node Js)</w:t>
      </w:r>
      <w:r>
        <w:t xml:space="preserve"> </w:t>
      </w:r>
      <w:r>
        <w:t xml:space="preserve">1. API Config (C#)</w:t>
      </w:r>
      <w:r>
        <w:t xml:space="preserve"> </w:t>
      </w:r>
      <w:r>
        <w:t xml:space="preserve">1. Persistencia (SQL)</w:t>
      </w:r>
    </w:p>
    <w:bookmarkStart w:id="0" w:name="fig:id-id-2efb9df070e94a1b8eba05a57ed55eaf"/>
    <w:p>
      <w:pPr>
        <w:pStyle w:val="CaptionedFigure"/>
      </w:pPr>
      <w:bookmarkStart w:id="287" w:name="X12d89b6176d1ef24e2dfeae0fce8817824e0f82"/>
      <w:r>
        <w:drawing>
          <wp:inline>
            <wp:extent cx="5600700" cy="3160842"/>
            <wp:effectExtent b="0" l="0" r="0" t="0"/>
            <wp:docPr descr="Figure 36: Seguridad. Migracion.1.SIU modulos" title="" id="285" name="Picture"/>
            <a:graphic>
              <a:graphicData uri="http://schemas.openxmlformats.org/drawingml/2006/picture">
                <pic:pic>
                  <pic:nvPicPr>
                    <pic:cNvPr descr="images/Seguridad.Migracion.1.SIUmodulos.png" id="286" name="Picture"/>
                    <pic:cNvPicPr>
                      <a:picLocks noChangeArrowheads="1" noChangeAspect="1"/>
                    </pic:cNvPicPr>
                  </pic:nvPicPr>
                  <pic:blipFill>
                    <a:blip r:embed="rId284"/>
                    <a:stretch>
                      <a:fillRect/>
                    </a:stretch>
                  </pic:blipFill>
                  <pic:spPr bwMode="auto">
                    <a:xfrm>
                      <a:off x="0" y="0"/>
                      <a:ext cx="5600700" cy="3160842"/>
                    </a:xfrm>
                    <a:prstGeom prst="rect">
                      <a:avLst/>
                    </a:prstGeom>
                    <a:noFill/>
                    <a:ln w="9525">
                      <a:noFill/>
                      <a:headEnd/>
                      <a:tailEnd/>
                    </a:ln>
                  </pic:spPr>
                </pic:pic>
              </a:graphicData>
            </a:graphic>
          </wp:inline>
        </w:drawing>
      </w:r>
      <w:bookmarkEnd w:id="287"/>
    </w:p>
    <w:p>
      <w:pPr>
        <w:pStyle w:val="ImageCaption"/>
      </w:pPr>
      <w:r>
        <w:t xml:space="preserve">Figure 36: Seguridad. Migracion.1.SIU modulos</w:t>
      </w:r>
    </w:p>
    <w:bookmarkEnd w:id="0"/>
    <w:p>
      <w:pPr>
        <w:pStyle w:val="Textoindependiente"/>
      </w:pPr>
      <w:r>
        <w:rPr>
          <w:iCs/>
          <w:i/>
        </w:rPr>
        <w:t xml:space="preserve">Fuente: Repositorio arquitectura Mi Mutual (2023)</w:t>
      </w:r>
    </w:p>
    <w:p>
      <w:pPr>
        <w:pStyle w:val="Textoindependiente"/>
      </w:pPr>
    </w:p>
    <w:bookmarkStart w:id="289" w:name="catálogo-de-elementos-36"/>
    <w:p>
      <w:pPr>
        <w:pStyle w:val="Ttulo3"/>
      </w:pPr>
      <w:r>
        <w:t xml:space="preserve">Catálogo de Elementos</w:t>
      </w:r>
    </w:p>
    <w:bookmarkStart w:id="0" w:name="tbl:tblelement-Seguridad.Migracion.1.SIUmodulos-id"/>
    <w:bookmarkStart w:id="288" w:name="X6c8f0af348d397d33808077b1cb9254580c661a"/>
    <w:p>
      <w:pPr>
        <w:pStyle w:val="TableCaption"/>
      </w:pPr>
      <w:r>
        <w:t xml:space="preserve">Table 39: Elementos de la vista.</w:t>
      </w:r>
      <w:r>
        <w:t xml:space="preserve"> </w:t>
      </w:r>
    </w:p>
    <w:tbl>
      <w:tblPr>
        <w:tblStyle w:val="Table"/>
        <w:tblW w:type="pct" w:w="5000"/>
        <w:tblLook w:firstRow="1" w:lastRow="0" w:firstColumn="0" w:lastColumn="0" w:noHBand="0" w:noVBand="0" w:val="0020"/>
        <w:tblCaption w:val="Table 39: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API externas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Administración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Almacenamiento</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Interface</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Archivos Compartidos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CDN Contenidos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admin</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mvl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Controlador frontal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p>
        </w:tc>
        <w:tc>
          <w:tcPr/>
          <w:p>
            <w:pPr>
              <w:pStyle w:val="Compact"/>
            </w:pPr>
          </w:p>
        </w:tc>
      </w:tr>
      <w:tr>
        <w:tc>
          <w:tcPr/>
          <w:p>
            <w:pPr>
              <w:pStyle w:val="Compact"/>
              <w:jc w:val="left"/>
            </w:pPr>
            <w:r>
              <w:t xml:space="preserve">Controlador funcional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Doku (gest. doc.)</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Identidades</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aplicación (runtime)</w:t>
            </w:r>
          </w:p>
        </w:tc>
        <w:tc>
          <w:tcPr/>
          <w:p>
            <w:pPr>
              <w:pStyle w:val="Compact"/>
              <w:jc w:val="left"/>
            </w:pPr>
            <w:r>
              <w:t xml:space="preserve">Application Interface</w:t>
            </w:r>
          </w:p>
        </w:tc>
        <w:tc>
          <w:tcPr/>
          <w:p>
            <w:pPr>
              <w:pStyle w:val="Compact"/>
              <w:jc w:val="left"/>
            </w:pP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3</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Mensaje: JSON</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Modelo (neg)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Office</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PGN SIU</w:t>
            </w:r>
          </w:p>
        </w:tc>
        <w:tc>
          <w:tcPr/>
          <w:p>
            <w:pPr>
              <w:pStyle w:val="Compact"/>
              <w:jc w:val="left"/>
            </w:pPr>
            <w:r>
              <w:t xml:space="preserve">Grouping</w:t>
            </w:r>
          </w:p>
        </w:tc>
        <w:tc>
          <w:tcPr/>
          <w:p>
            <w:pPr>
              <w:pStyle w:val="Compact"/>
              <w:jc w:val="left"/>
            </w:pPr>
            <w:r>
              <w:t xml:space="preserve">El objetivo principal de la arquitectura del SUI de la migración es la centralización de los conceptos misionales: concentrar los conceptos misionales en componentes aislados; dejar por fuera de estos componentes misionales todo lo distintos a la misionalidad de la PGN.</w:t>
            </w:r>
            <w:r>
              <w:t xml:space="preserve">Los objetivos secundarios de esta arquitectura SUI de la migración son flexibilidad y extensibilidad. Dichos objetivos son independientes. Es decir, estos pueden ser maximizados sin conclifcto entre ellos.</w:t>
            </w:r>
          </w:p>
        </w:tc>
        <w:tc>
          <w:tcPr/>
          <w:p>
            <w:pPr>
              <w:pStyle w:val="Compact"/>
            </w:pPr>
          </w:p>
        </w:tc>
      </w:tr>
      <w:tr>
        <w:tc>
          <w:tcPr/>
          <w:p>
            <w:pPr>
              <w:pStyle w:val="Compact"/>
              <w:jc w:val="left"/>
            </w:pPr>
            <w:r>
              <w:t xml:space="preserve">Portales</w:t>
            </w:r>
          </w:p>
        </w:tc>
        <w:tc>
          <w:tcPr/>
          <w:p>
            <w:pPr>
              <w:pStyle w:val="Compact"/>
              <w:jc w:val="left"/>
            </w:pPr>
            <w:r>
              <w:t xml:space="preserve">Grouping</w:t>
            </w:r>
          </w:p>
        </w:tc>
        <w:tc>
          <w:tcPr/>
          <w:p>
            <w:pPr>
              <w:pStyle w:val="Compact"/>
              <w:jc w:val="left"/>
            </w:pPr>
            <w:r>
              <w:t xml:space="preserve">Submódulo de portales internos de la PGN a donde llega el SUI. Interfaz web que usa al SUI para llegar a direcciones y subdirecciones de la PGN. La plataforma principal de portales en este contexto es Sharepoint de Microsoft.</w:t>
            </w:r>
          </w:p>
        </w:tc>
        <w:tc>
          <w:tcPr/>
          <w:p>
            <w:pPr>
              <w:pStyle w:val="Compact"/>
            </w:pPr>
          </w:p>
        </w:tc>
      </w:tr>
      <w:tr>
        <w:tc>
          <w:tcPr/>
          <w:p>
            <w:pPr>
              <w:pStyle w:val="Compact"/>
              <w:jc w:val="left"/>
            </w:pPr>
            <w:r>
              <w:t xml:space="preserve">Presentación</w:t>
            </w:r>
          </w:p>
        </w:tc>
        <w:tc>
          <w:tcPr/>
          <w:p>
            <w:pPr>
              <w:pStyle w:val="Compact"/>
              <w:jc w:val="left"/>
            </w:pPr>
            <w:r>
              <w:t xml:space="preserve">Grouping</w:t>
            </w:r>
          </w:p>
        </w:tc>
        <w:tc>
          <w:tcPr/>
          <w:p>
            <w:pPr>
              <w:pStyle w:val="Compact"/>
              <w:jc w:val="left"/>
            </w:pPr>
            <w:r>
              <w:t xml:space="preserve">Submódulo de presentación del SUI. interfaz gráfica, interfaz web visible a los usuarios clientes y funcionarios de la PGN.</w:t>
            </w:r>
          </w:p>
        </w:tc>
        <w:tc>
          <w:tcPr/>
          <w:p>
            <w:pPr>
              <w:pStyle w:val="Compact"/>
            </w:pPr>
          </w:p>
        </w:tc>
      </w:tr>
      <w:tr>
        <w:tc>
          <w:tcPr/>
          <w:p>
            <w:pPr>
              <w:pStyle w:val="Compact"/>
              <w:jc w:val="left"/>
            </w:pPr>
            <w:r>
              <w:t xml:space="preserve">Puerto datos 1</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Puerto datos 2</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RQR. Administrativos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Funcionales</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Ingeniería</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Negocio</w:t>
            </w:r>
          </w:p>
        </w:tc>
        <w:tc>
          <w:tcPr/>
          <w:p>
            <w:pPr>
              <w:pStyle w:val="Compact"/>
              <w:jc w:val="left"/>
            </w:pPr>
            <w:r>
              <w:t xml:space="preserve">Requirement</w:t>
            </w:r>
          </w:p>
        </w:tc>
        <w:tc>
          <w:tcPr/>
          <w:p>
            <w:pPr>
              <w:pStyle w:val="Compact"/>
            </w:pPr>
          </w:p>
        </w:tc>
        <w:tc>
          <w:tcPr/>
          <w:p>
            <w:pPr>
              <w:pStyle w:val="Compact"/>
            </w:pP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Seguridad</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Servicios de aplicación</w:t>
            </w:r>
          </w:p>
        </w:tc>
        <w:tc>
          <w:tcPr/>
          <w:p>
            <w:pPr>
              <w:pStyle w:val="Compact"/>
              <w:jc w:val="left"/>
            </w:pPr>
            <w:r>
              <w:t xml:space="preserve">Grouping</w:t>
            </w:r>
          </w:p>
        </w:tc>
        <w:tc>
          <w:tcPr/>
          <w:p>
            <w:pPr>
              <w:pStyle w:val="Compact"/>
              <w:jc w:val="left"/>
            </w:pPr>
            <w:r>
              <w:t xml:space="preserve">Submódulo de servicios utilitarios que sirven al SUI. Servicios variados que cumplen roles facilitadores de las actividades misionales del SUI. Ejemplos de estos servicios son los de gestión documental, implementado por Doku en el contexto de PGN.</w:t>
            </w:r>
          </w:p>
        </w:tc>
        <w:tc>
          <w:tcPr/>
          <w:p>
            <w:pPr>
              <w:pStyle w:val="Compact"/>
            </w:pPr>
          </w:p>
        </w:tc>
      </w:tr>
      <w:tr>
        <w:tc>
          <w:tcPr/>
          <w:p>
            <w:pPr>
              <w:pStyle w:val="Compact"/>
              <w:jc w:val="left"/>
            </w:pPr>
            <w:r>
              <w:t xml:space="preserve">Servidor aplicaciones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datos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Servidor web Sharepoint</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Transacciones</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Utilitario</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móvil</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Vista web</w:t>
            </w:r>
          </w:p>
        </w:tc>
        <w:tc>
          <w:tcPr/>
          <w:p>
            <w:pPr>
              <w:pStyle w:val="Compact"/>
              <w:jc w:val="left"/>
            </w:pPr>
            <w:r>
              <w:t xml:space="preserve">Application Component</w:t>
            </w:r>
          </w:p>
        </w:tc>
        <w:tc>
          <w:tcPr/>
          <w:p>
            <w:pPr>
              <w:pStyle w:val="Compact"/>
              <w:jc w:val="left"/>
            </w:pPr>
            <w:r>
              <w:t xml:space="preserve">- Verificados los SSL, se recomienda adquirir SSL seguros, con entidades certificadoras.</w:t>
            </w:r>
            <w:r>
              <w:t xml:space="preserve"> </w:t>
            </w:r>
            <w:r>
              <w:t xml:space="preserve">Si se desea continuar con SSL de Let’s Encrypt, se recomienda automatizar el proceso de actualización dado que al dejar estos en modo actualización manual es probable el olvido de esta actualización (Estos certificados se deben actualizar trimestralmente y no cuentan con las características de seguridad necesarias.</w:t>
            </w:r>
            <w:r>
              <w:t xml:space="preserve"> </w:t>
            </w:r>
            <w:r>
              <w:t xml:space="preserve">4. SERVICIOS IDENTIFICADOS:</w:t>
            </w:r>
            <w:r>
              <w:t xml:space="preserve">Servidor web: Microsoft-IIS/10.0</w:t>
            </w:r>
            <w:r>
              <w:t xml:space="preserve"> </w:t>
            </w:r>
            <w:r>
              <w:t xml:space="preserve">Marco de Programación: ASP.NET</w:t>
            </w:r>
            <w:r>
              <w:t xml:space="preserve">Huellas digitales identificadas:</w:t>
            </w:r>
            <w:r>
              <w:t xml:space="preserve"> </w:t>
            </w:r>
            <w:r>
              <w:t xml:space="preserve">Huella digital SHA-256</w:t>
            </w:r>
            <w:r>
              <w:t xml:space="preserve"> </w:t>
            </w:r>
            <w:r>
              <w:t xml:space="preserve">“</w:t>
            </w:r>
            <w:r>
              <w:t xml:space="preserve">FC:79:06:7E:F5:24:20:50:F1:C0:74:F7:85:56:B9:05:B7:33:A3:2D:44:A0:48</w:t>
            </w:r>
            <w:r>
              <w:t xml:space="preserve">”</w:t>
            </w:r>
            <w:r>
              <w:t xml:space="preserve">Huella digital SHA1</w:t>
            </w:r>
            <w:r>
              <w:t xml:space="preserve"> </w:t>
            </w:r>
            <w:r>
              <w:t xml:space="preserve">“</w:t>
            </w:r>
            <w:r>
              <w:t xml:space="preserve">8C:48:BD:E2:F5:18:18:C3:85:96:68:44:2E:28:A0:68:08:2F:0A:BE</w:t>
            </w:r>
            <w:r>
              <w:t xml:space="preserve">”</w:t>
            </w:r>
          </w:p>
        </w:tc>
        <w:tc>
          <w:tcPr/>
          <w:p>
            <w:pPr>
              <w:pStyle w:val="Compact"/>
            </w:pPr>
          </w:p>
        </w:tc>
      </w:tr>
      <w:tr>
        <w:tc>
          <w:tcPr/>
          <w:p>
            <w:pPr>
              <w:pStyle w:val="Compact"/>
              <w:jc w:val="left"/>
            </w:pPr>
            <w:r>
              <w:t xml:space="preserve">ccccc Proveedores contenidos</w:t>
            </w:r>
          </w:p>
        </w:tc>
        <w:tc>
          <w:tcPr/>
          <w:p>
            <w:pPr>
              <w:pStyle w:val="Compact"/>
              <w:jc w:val="left"/>
            </w:pPr>
            <w:r>
              <w:t xml:space="preserve">Application Service</w:t>
            </w:r>
          </w:p>
        </w:tc>
        <w:tc>
          <w:tcPr/>
          <w:p>
            <w:pPr>
              <w:pStyle w:val="Compact"/>
            </w:pPr>
          </w:p>
        </w:tc>
        <w:tc>
          <w:tcPr/>
          <w:p>
            <w:pPr>
              <w:pStyle w:val="Compact"/>
            </w:pPr>
          </w:p>
        </w:tc>
      </w:tr>
    </w:tbl>
    <w:bookmarkEnd w:id="288"/>
    <w:bookmarkEnd w:id="0"/>
    <w:p>
      <w:pPr>
        <w:pStyle w:val="Textoindependiente"/>
      </w:pPr>
    </w:p>
    <w:bookmarkEnd w:id="289"/>
    <w:bookmarkEnd w:id="290"/>
    <w:bookmarkStart w:id="297" w:name="seguridad.1.-requerimientos"/>
    <w:p>
      <w:pPr>
        <w:pStyle w:val="Ttulo2"/>
      </w:pPr>
      <w:r>
        <w:t xml:space="preserve">Seguridad.1. Requerimientos</w:t>
      </w:r>
    </w:p>
    <w:p>
      <w:pPr>
        <w:pStyle w:val="FirstParagraph"/>
      </w:pPr>
      <w:r>
        <w:t xml:space="preserve">PGN. Migración Sistemas Misionales. Fase 2.</w:t>
      </w:r>
    </w:p>
    <w:p>
      <w:pPr>
        <w:pStyle w:val="Textoindependiente"/>
      </w:pPr>
      <w:r>
        <w:t xml:space="preserve">Submódulos Sistema Único de Información. Requerimientos asociados a submódulos.</w:t>
      </w:r>
    </w:p>
    <w:p>
      <w:pPr>
        <w:pStyle w:val="Textoindependiente"/>
      </w:pPr>
      <w:r>
        <w:t xml:space="preserve">versión 0.1</w:t>
      </w:r>
    </w:p>
    <w:bookmarkStart w:id="0" w:name="fig:id-id-0c529bbdd5674f7b990738a9d12f0da2"/>
    <w:p>
      <w:pPr>
        <w:pStyle w:val="CaptionedFigure"/>
      </w:pPr>
      <w:bookmarkStart w:id="294" w:name="X8567911d97115ee0103c6d1c7f2e42d05e2dc13"/>
      <w:r>
        <w:drawing>
          <wp:inline>
            <wp:extent cx="5600700" cy="4741010"/>
            <wp:effectExtent b="0" l="0" r="0" t="0"/>
            <wp:docPr descr="Figure 37: Seguridad.1. Requerimientos" title="" id="292" name="Picture"/>
            <a:graphic>
              <a:graphicData uri="http://schemas.openxmlformats.org/drawingml/2006/picture">
                <pic:pic>
                  <pic:nvPicPr>
                    <pic:cNvPr descr="images/Seguridad.1.Requerimientos.png" id="293" name="Picture"/>
                    <pic:cNvPicPr>
                      <a:picLocks noChangeArrowheads="1" noChangeAspect="1"/>
                    </pic:cNvPicPr>
                  </pic:nvPicPr>
                  <pic:blipFill>
                    <a:blip r:embed="rId291"/>
                    <a:stretch>
                      <a:fillRect/>
                    </a:stretch>
                  </pic:blipFill>
                  <pic:spPr bwMode="auto">
                    <a:xfrm>
                      <a:off x="0" y="0"/>
                      <a:ext cx="5600700" cy="4741010"/>
                    </a:xfrm>
                    <a:prstGeom prst="rect">
                      <a:avLst/>
                    </a:prstGeom>
                    <a:noFill/>
                    <a:ln w="9525">
                      <a:noFill/>
                      <a:headEnd/>
                      <a:tailEnd/>
                    </a:ln>
                  </pic:spPr>
                </pic:pic>
              </a:graphicData>
            </a:graphic>
          </wp:inline>
        </w:drawing>
      </w:r>
      <w:bookmarkEnd w:id="294"/>
    </w:p>
    <w:p>
      <w:pPr>
        <w:pStyle w:val="ImageCaption"/>
      </w:pPr>
      <w:r>
        <w:t xml:space="preserve">Figure 37: Seguridad.1. Requerimientos</w:t>
      </w:r>
    </w:p>
    <w:bookmarkEnd w:id="0"/>
    <w:p>
      <w:pPr>
        <w:pStyle w:val="Textoindependiente"/>
      </w:pPr>
      <w:r>
        <w:rPr>
          <w:iCs/>
          <w:i/>
        </w:rPr>
        <w:t xml:space="preserve">Fuente: Repositorio arquitectura Mi Mutual (2023)</w:t>
      </w:r>
    </w:p>
    <w:p>
      <w:pPr>
        <w:pStyle w:val="Textoindependiente"/>
      </w:pPr>
    </w:p>
    <w:bookmarkStart w:id="296" w:name="catálogo-de-elementos-37"/>
    <w:p>
      <w:pPr>
        <w:pStyle w:val="Ttulo3"/>
      </w:pPr>
      <w:r>
        <w:t xml:space="preserve">Catálogo de Elementos</w:t>
      </w:r>
    </w:p>
    <w:bookmarkStart w:id="0" w:name="tbl:tblelement-Seguridad.1.Requerimientos-id"/>
    <w:bookmarkStart w:id="295" w:name="Xd9ed82cf4629453999a31fb246f2b1a7db2c9c3"/>
    <w:p>
      <w:pPr>
        <w:pStyle w:val="TableCaption"/>
      </w:pPr>
      <w:r>
        <w:t xml:space="preserve">Table 40: Elementos de la vista.</w:t>
      </w:r>
      <w:r>
        <w:t xml:space="preserve"> </w:t>
      </w:r>
    </w:p>
    <w:tbl>
      <w:tblPr>
        <w:tblStyle w:val="Table"/>
        <w:tblW w:type="pct" w:w="5000"/>
        <w:tblLook w:firstRow="1" w:lastRow="0" w:firstColumn="0" w:lastColumn="0" w:noHBand="0" w:noVBand="0" w:val="0020"/>
        <w:tblCaption w:val="Table 40: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RQR. Seguridad</w:t>
            </w:r>
          </w:p>
        </w:tc>
        <w:tc>
          <w:tcPr/>
          <w:p>
            <w:pPr>
              <w:pStyle w:val="Compact"/>
              <w:jc w:val="left"/>
            </w:pPr>
            <w:r>
              <w:t xml:space="preserve">Requirement</w:t>
            </w:r>
          </w:p>
        </w:tc>
        <w:tc>
          <w:tcPr/>
          <w:p>
            <w:pPr>
              <w:pStyle w:val="Compact"/>
              <w:jc w:val="left"/>
            </w:pPr>
            <w:r>
              <w:t xml:space="preserve">Requerimientos de seguridad, SUI, Migración, en aspectos de comunicación, autenticación, autorización y (manejo de) sesiones.</w:t>
            </w:r>
          </w:p>
        </w:tc>
        <w:tc>
          <w:tcPr/>
          <w:p>
            <w:pPr>
              <w:pStyle w:val="Compact"/>
            </w:pPr>
          </w:p>
        </w:tc>
      </w:tr>
      <w:tr>
        <w:tc>
          <w:tcPr/>
          <w:p>
            <w:pPr>
              <w:pStyle w:val="Compact"/>
              <w:jc w:val="left"/>
            </w:pPr>
            <w:r>
              <w:t xml:space="preserve">RQRSEG1</w:t>
            </w:r>
          </w:p>
        </w:tc>
        <w:tc>
          <w:tcPr/>
          <w:p>
            <w:pPr>
              <w:pStyle w:val="Compact"/>
              <w:jc w:val="left"/>
            </w:pPr>
            <w:r>
              <w:t xml:space="preserve">Requirement</w:t>
            </w:r>
          </w:p>
        </w:tc>
        <w:tc>
          <w:tcPr/>
          <w:p>
            <w:pPr>
              <w:pStyle w:val="Compact"/>
              <w:jc w:val="left"/>
            </w:pPr>
            <w:r>
              <w:t xml:space="preserve">1. Las soluciones deben dar cumplimiento a las políticas institucionales del sistema de gestión de seguridad de la información establecidas por la entidad que busca garantizar la confidencialidad, integridad y disponibilidad de la información que se genera, procesa, almacena y/o transmite en los sistemas de Información de la Entidad.</w:t>
            </w:r>
            <w:r>
              <w:t xml:space="preserve"> </w:t>
            </w:r>
          </w:p>
        </w:tc>
        <w:tc>
          <w:tcPr/>
          <w:p>
            <w:pPr>
              <w:pStyle w:val="Compact"/>
            </w:pPr>
          </w:p>
        </w:tc>
      </w:tr>
      <w:tr>
        <w:tc>
          <w:tcPr/>
          <w:p>
            <w:pPr>
              <w:pStyle w:val="Compact"/>
              <w:jc w:val="left"/>
            </w:pPr>
            <w:r>
              <w:t xml:space="preserve">RQRSEG10</w:t>
            </w:r>
          </w:p>
        </w:tc>
        <w:tc>
          <w:tcPr/>
          <w:p>
            <w:pPr>
              <w:pStyle w:val="Compact"/>
              <w:jc w:val="left"/>
            </w:pPr>
            <w:r>
              <w:t xml:space="preserve">Requirement</w:t>
            </w:r>
          </w:p>
        </w:tc>
        <w:tc>
          <w:tcPr/>
          <w:p>
            <w:pPr>
              <w:pStyle w:val="Compact"/>
              <w:jc w:val="left"/>
            </w:pPr>
            <w:r>
              <w:t xml:space="preserve">1. Debe incluir un mecanismo de cifrado de los datos que se transportan entre los diferentes componentes tecnológicos y los datos sensibles de la base de datos que representen un alto nivel de confidencialidad.</w:t>
            </w:r>
          </w:p>
        </w:tc>
        <w:tc>
          <w:tcPr/>
          <w:p>
            <w:pPr>
              <w:pStyle w:val="Compact"/>
            </w:pPr>
          </w:p>
        </w:tc>
      </w:tr>
      <w:tr>
        <w:tc>
          <w:tcPr/>
          <w:p>
            <w:pPr>
              <w:pStyle w:val="Compact"/>
              <w:jc w:val="left"/>
            </w:pPr>
            <w:r>
              <w:t xml:space="preserve">RQRSEG12</w:t>
            </w:r>
          </w:p>
        </w:tc>
        <w:tc>
          <w:tcPr/>
          <w:p>
            <w:pPr>
              <w:pStyle w:val="Compact"/>
              <w:jc w:val="left"/>
            </w:pPr>
            <w:r>
              <w:t xml:space="preserve">Requirement</w:t>
            </w:r>
          </w:p>
        </w:tc>
        <w:tc>
          <w:tcPr/>
          <w:p>
            <w:pPr>
              <w:pStyle w:val="Compact"/>
              <w:jc w:val="left"/>
            </w:pPr>
            <w:r>
              <w:t xml:space="preserve">1. Debe contemplar el cumplimiento de la normatividad vigente en cuanto a protección de datos personales y debe permitir el manejo de excepciones.</w:t>
            </w:r>
          </w:p>
        </w:tc>
        <w:tc>
          <w:tcPr/>
          <w:p>
            <w:pPr>
              <w:pStyle w:val="Compact"/>
            </w:pPr>
          </w:p>
        </w:tc>
      </w:tr>
      <w:tr>
        <w:tc>
          <w:tcPr/>
          <w:p>
            <w:pPr>
              <w:pStyle w:val="Compact"/>
              <w:jc w:val="left"/>
            </w:pPr>
            <w:r>
              <w:t xml:space="preserve">RQRSEG13</w:t>
            </w:r>
          </w:p>
        </w:tc>
        <w:tc>
          <w:tcPr/>
          <w:p>
            <w:pPr>
              <w:pStyle w:val="Compact"/>
              <w:jc w:val="left"/>
            </w:pPr>
            <w:r>
              <w:t xml:space="preserve">Requirement</w:t>
            </w:r>
          </w:p>
        </w:tc>
        <w:tc>
          <w:tcPr/>
          <w:p>
            <w:pPr>
              <w:pStyle w:val="Compact"/>
              <w:jc w:val="left"/>
            </w:pPr>
            <w:r>
              <w:t xml:space="preserve">1. Para los casos que aplique se debe permitir el manejo de certificados y/o firmas digitales en los documentos que así se definan para efectos de aprobación y digitalización.</w:t>
            </w:r>
          </w:p>
        </w:tc>
        <w:tc>
          <w:tcPr/>
          <w:p>
            <w:pPr>
              <w:pStyle w:val="Compact"/>
            </w:pPr>
          </w:p>
        </w:tc>
      </w:tr>
      <w:tr>
        <w:tc>
          <w:tcPr/>
          <w:p>
            <w:pPr>
              <w:pStyle w:val="Compact"/>
              <w:jc w:val="left"/>
            </w:pPr>
            <w:r>
              <w:t xml:space="preserve">RQRSEG15</w:t>
            </w:r>
          </w:p>
        </w:tc>
        <w:tc>
          <w:tcPr/>
          <w:p>
            <w:pPr>
              <w:pStyle w:val="Compact"/>
              <w:jc w:val="left"/>
            </w:pPr>
            <w:r>
              <w:t xml:space="preserve">Requirement</w:t>
            </w:r>
          </w:p>
        </w:tc>
        <w:tc>
          <w:tcPr/>
          <w:p>
            <w:pPr>
              <w:pStyle w:val="Compact"/>
              <w:jc w:val="left"/>
            </w:pPr>
            <w:r>
              <w:t xml:space="preserve">1. Debe funcionar sobre protocolo SSL (certificados internos de la entidad cuando los sistemas de información sean internas y certificados validos públicamente cuando los sistemas de información estén expuestas a internet).</w:t>
            </w:r>
          </w:p>
        </w:tc>
        <w:tc>
          <w:tcPr/>
          <w:p>
            <w:pPr>
              <w:pStyle w:val="Compact"/>
            </w:pPr>
          </w:p>
        </w:tc>
      </w:tr>
      <w:tr>
        <w:tc>
          <w:tcPr/>
          <w:p>
            <w:pPr>
              <w:pStyle w:val="Compact"/>
              <w:jc w:val="left"/>
            </w:pPr>
            <w:r>
              <w:t xml:space="preserve">RQRSEG16</w:t>
            </w:r>
          </w:p>
        </w:tc>
        <w:tc>
          <w:tcPr/>
          <w:p>
            <w:pPr>
              <w:pStyle w:val="Compact"/>
              <w:jc w:val="left"/>
            </w:pPr>
            <w:r>
              <w:t xml:space="preserve">Requirement</w:t>
            </w:r>
          </w:p>
        </w:tc>
        <w:tc>
          <w:tcPr/>
          <w:p>
            <w:pPr>
              <w:pStyle w:val="Compact"/>
              <w:jc w:val="left"/>
            </w:pPr>
            <w:r>
              <w:t xml:space="preserve">1. Debe entregar un procedimiento para el respaldo de la información de acuerdo con las necesidades de la entidad.</w:t>
            </w:r>
          </w:p>
        </w:tc>
        <w:tc>
          <w:tcPr/>
          <w:p>
            <w:pPr>
              <w:pStyle w:val="Compact"/>
            </w:pPr>
          </w:p>
        </w:tc>
      </w:tr>
      <w:tr>
        <w:tc>
          <w:tcPr/>
          <w:p>
            <w:pPr>
              <w:pStyle w:val="Compact"/>
              <w:jc w:val="left"/>
            </w:pPr>
            <w:r>
              <w:t xml:space="preserve">RQRSEG17</w:t>
            </w:r>
          </w:p>
        </w:tc>
        <w:tc>
          <w:tcPr/>
          <w:p>
            <w:pPr>
              <w:pStyle w:val="Compact"/>
              <w:jc w:val="left"/>
            </w:pPr>
            <w:r>
              <w:t xml:space="preserve">Requirement</w:t>
            </w:r>
          </w:p>
        </w:tc>
        <w:tc>
          <w:tcPr/>
          <w:p>
            <w:pPr>
              <w:pStyle w:val="Compact"/>
              <w:jc w:val="left"/>
            </w:pPr>
            <w:r>
              <w:t xml:space="preserve">1. Debe incluir uso de criptografía para transacciones y/o campos sensibles según lo indiquen las normas vigentes y las necesidades específicas del negocio de acuerdo como lo determine la entidad.</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w:t>
            </w:r>
            <w:r>
              <w:t xml:space="preserve">1. Debe contemplar un modelo de datos que garantice base de datos única para evitar que se pueda presentar duplicidad de información.</w:t>
            </w:r>
            <w:r>
              <w:t xml:space="preserve">”</w:t>
            </w:r>
          </w:p>
        </w:tc>
        <w:tc>
          <w:tcPr/>
          <w:p>
            <w:pPr>
              <w:pStyle w:val="Compact"/>
            </w:pPr>
          </w:p>
        </w:tc>
      </w:tr>
      <w:tr>
        <w:tc>
          <w:tcPr/>
          <w:p>
            <w:pPr>
              <w:pStyle w:val="Compact"/>
              <w:jc w:val="left"/>
            </w:pPr>
            <w:r>
              <w:t xml:space="preserve">RQRSEG18</w:t>
            </w:r>
          </w:p>
        </w:tc>
        <w:tc>
          <w:tcPr/>
          <w:p>
            <w:pPr>
              <w:pStyle w:val="Compact"/>
              <w:jc w:val="left"/>
            </w:pPr>
            <w:r>
              <w:t xml:space="preserve">Requirement</w:t>
            </w:r>
          </w:p>
        </w:tc>
        <w:tc>
          <w:tcPr/>
          <w:p>
            <w:pPr>
              <w:pStyle w:val="Compact"/>
              <w:jc w:val="left"/>
            </w:pPr>
            <w:r>
              <w:t xml:space="preserve">1. Debe contemplar un modelo de datos que garantice base de datos única para evitar que se pueda presentar duplicidad de información.,id-d1a6b80e7a6c4538b922f333f4d7ec7a,requirement</w:t>
            </w:r>
            <w:r>
              <w:t xml:space="preserve">RQRSEG11,“1. A nivel de la base de datos debe poder definirse reglas de validación de integridad de datos (unicidad, referencial y negocio).</w:t>
            </w:r>
          </w:p>
        </w:tc>
        <w:tc>
          <w:tcPr/>
          <w:p>
            <w:pPr>
              <w:pStyle w:val="Compact"/>
            </w:pPr>
          </w:p>
        </w:tc>
      </w:tr>
      <w:tr>
        <w:tc>
          <w:tcPr/>
          <w:p>
            <w:pPr>
              <w:pStyle w:val="Compact"/>
              <w:jc w:val="left"/>
            </w:pPr>
            <w:r>
              <w:t xml:space="preserve">RQRSEG19</w:t>
            </w:r>
          </w:p>
        </w:tc>
        <w:tc>
          <w:tcPr/>
          <w:p>
            <w:pPr>
              <w:pStyle w:val="Compact"/>
              <w:jc w:val="left"/>
            </w:pPr>
            <w:r>
              <w:t xml:space="preserve">Requirement</w:t>
            </w:r>
          </w:p>
        </w:tc>
        <w:tc>
          <w:tcPr/>
          <w:p>
            <w:pPr>
              <w:pStyle w:val="Compact"/>
              <w:jc w:val="left"/>
            </w:pPr>
            <w:r>
              <w:t xml:space="preserve">1. En la información confidencial solo puede ser consultada por los perfiles autorizados e igualmente restringir documentos de consulta según los privilegios o permisos asociados.</w:t>
            </w:r>
          </w:p>
        </w:tc>
        <w:tc>
          <w:tcPr/>
          <w:p>
            <w:pPr>
              <w:pStyle w:val="Compact"/>
            </w:pPr>
          </w:p>
        </w:tc>
      </w:tr>
      <w:tr>
        <w:tc>
          <w:tcPr/>
          <w:p>
            <w:pPr>
              <w:pStyle w:val="Compact"/>
              <w:jc w:val="left"/>
            </w:pPr>
            <w:r>
              <w:t xml:space="preserve">RQRSEG2</w:t>
            </w:r>
          </w:p>
        </w:tc>
        <w:tc>
          <w:tcPr/>
          <w:p>
            <w:pPr>
              <w:pStyle w:val="Compact"/>
              <w:jc w:val="left"/>
            </w:pPr>
            <w:r>
              <w:t xml:space="preserve">Requirement</w:t>
            </w:r>
          </w:p>
        </w:tc>
        <w:tc>
          <w:tcPr/>
          <w:p>
            <w:pPr>
              <w:pStyle w:val="Compact"/>
              <w:jc w:val="left"/>
            </w:pPr>
            <w:r>
              <w:t xml:space="preserve">1. Las soluciones de automatización de procesos a implementar deben permitir la Gestión de Seguridad de Usuarios, grupos de usuarios y asignación de Roles y perfiles de usuarios, permitiendo asociar las acciones disponibles en la solución con respecto a roles de usuario, permitiendo parametrizar las funcionalidades que cada actor puede usar en la solución.</w:t>
            </w:r>
          </w:p>
        </w:tc>
        <w:tc>
          <w:tcPr/>
          <w:p>
            <w:pPr>
              <w:pStyle w:val="Compact"/>
            </w:pPr>
          </w:p>
        </w:tc>
      </w:tr>
      <w:tr>
        <w:tc>
          <w:tcPr/>
          <w:p>
            <w:pPr>
              <w:pStyle w:val="Compact"/>
              <w:jc w:val="left"/>
            </w:pPr>
            <w:r>
              <w:t xml:space="preserve">RQRSEG21</w:t>
            </w:r>
          </w:p>
        </w:tc>
        <w:tc>
          <w:tcPr/>
          <w:p>
            <w:pPr>
              <w:pStyle w:val="Compact"/>
              <w:jc w:val="left"/>
            </w:pPr>
            <w:r>
              <w:t xml:space="preserve">Requirement</w:t>
            </w:r>
          </w:p>
        </w:tc>
        <w:tc>
          <w:tcPr/>
          <w:p>
            <w:pPr>
              <w:pStyle w:val="Compact"/>
              <w:jc w:val="left"/>
            </w:pPr>
            <w:r>
              <w:t xml:space="preserve">1. Debe cerrar las transacciones luego de máximo 10 minutos de inactividad. ““”</w:t>
            </w:r>
          </w:p>
        </w:tc>
        <w:tc>
          <w:tcPr/>
          <w:p>
            <w:pPr>
              <w:pStyle w:val="Compact"/>
            </w:pPr>
          </w:p>
        </w:tc>
      </w:tr>
      <w:tr>
        <w:tc>
          <w:tcPr/>
          <w:p>
            <w:pPr>
              <w:pStyle w:val="Compact"/>
              <w:jc w:val="left"/>
            </w:pPr>
            <w:r>
              <w:t xml:space="preserve">RQRSEG22</w:t>
            </w:r>
          </w:p>
        </w:tc>
        <w:tc>
          <w:tcPr/>
          <w:p>
            <w:pPr>
              <w:pStyle w:val="Compact"/>
              <w:jc w:val="left"/>
            </w:pPr>
            <w:r>
              <w:t xml:space="preserve">Requirement</w:t>
            </w:r>
          </w:p>
        </w:tc>
        <w:tc>
          <w:tcPr/>
          <w:p>
            <w:pPr>
              <w:pStyle w:val="Compact"/>
              <w:jc w:val="left"/>
            </w:pPr>
            <w:r>
              <w:t xml:space="preserve">1. Debe incluir controles de bloqueo de cuenta después de un máximo de 5 intentos erróneos a fin de evitar ataques de fuerza bruta.</w:t>
            </w:r>
          </w:p>
        </w:tc>
        <w:tc>
          <w:tcPr/>
          <w:p>
            <w:pPr>
              <w:pStyle w:val="Compact"/>
            </w:pPr>
          </w:p>
        </w:tc>
      </w:tr>
      <w:tr>
        <w:tc>
          <w:tcPr/>
          <w:p>
            <w:pPr>
              <w:pStyle w:val="Compact"/>
              <w:jc w:val="left"/>
            </w:pPr>
            <w:r>
              <w:t xml:space="preserve">RQRSEG24</w:t>
            </w:r>
          </w:p>
        </w:tc>
        <w:tc>
          <w:tcPr/>
          <w:p>
            <w:pPr>
              <w:pStyle w:val="Compact"/>
              <w:jc w:val="left"/>
            </w:pPr>
            <w:r>
              <w:t xml:space="preserve">Requirement</w:t>
            </w:r>
          </w:p>
        </w:tc>
        <w:tc>
          <w:tcPr/>
          <w:p>
            <w:pPr>
              <w:pStyle w:val="Compact"/>
              <w:jc w:val="left"/>
            </w:pPr>
            <w:r>
              <w:t xml:space="preserve">1. Debe cumplir con todos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w:t>
            </w:r>
          </w:p>
        </w:tc>
        <w:tc>
          <w:tcPr/>
          <w:p>
            <w:pPr>
              <w:pStyle w:val="Compact"/>
            </w:pPr>
          </w:p>
        </w:tc>
      </w:tr>
      <w:tr>
        <w:tc>
          <w:tcPr/>
          <w:p>
            <w:pPr>
              <w:pStyle w:val="Compact"/>
              <w:jc w:val="left"/>
            </w:pPr>
            <w:r>
              <w:t xml:space="preserve">RQRSEG25</w:t>
            </w:r>
          </w:p>
        </w:tc>
        <w:tc>
          <w:tcPr/>
          <w:p>
            <w:pPr>
              <w:pStyle w:val="Compact"/>
              <w:jc w:val="left"/>
            </w:pPr>
            <w:r>
              <w:t xml:space="preserve">Requirement</w:t>
            </w:r>
          </w:p>
        </w:tc>
        <w:tc>
          <w:tcPr/>
          <w:p>
            <w:pPr>
              <w:pStyle w:val="Compact"/>
              <w:jc w:val="left"/>
            </w:pPr>
            <w:r>
              <w:t xml:space="preserve">“</w:t>
            </w:r>
            <w:r>
              <w:t xml:space="preserve">1. Debe incluir un mecanismo de cifrado de los datos que se transportan entre los diferentes componentes tecnológicos y los datos sensibles de la base de datos que representen un alto nivel de confidencialidad.</w:t>
            </w:r>
            <w:r>
              <w:t xml:space="preserve">”</w:t>
            </w:r>
          </w:p>
        </w:tc>
        <w:tc>
          <w:tcPr/>
          <w:p>
            <w:pPr>
              <w:pStyle w:val="Compact"/>
            </w:pPr>
          </w:p>
        </w:tc>
      </w:tr>
      <w:tr>
        <w:tc>
          <w:tcPr/>
          <w:p>
            <w:pPr>
              <w:pStyle w:val="Compact"/>
              <w:jc w:val="left"/>
            </w:pPr>
            <w:r>
              <w:t xml:space="preserve">RQRSEG26</w:t>
            </w:r>
          </w:p>
        </w:tc>
        <w:tc>
          <w:tcPr/>
          <w:p>
            <w:pPr>
              <w:pStyle w:val="Compact"/>
              <w:jc w:val="left"/>
            </w:pPr>
            <w:r>
              <w:t xml:space="preserve">Requirement</w:t>
            </w:r>
          </w:p>
        </w:tc>
        <w:tc>
          <w:tcPr/>
          <w:p>
            <w:pPr>
              <w:pStyle w:val="Compact"/>
              <w:jc w:val="left"/>
            </w:pPr>
            <w:r>
              <w:t xml:space="preserve">“</w:t>
            </w:r>
            <w:r>
              <w:t xml:space="preserve">1. Para los casos que aplique se debe permitir el manejo de certificados o firmas digitales en los documentos que así se definan para efectos de aprobación y digitalización.</w:t>
            </w:r>
            <w:r>
              <w:t xml:space="preserve">”</w:t>
            </w:r>
          </w:p>
        </w:tc>
        <w:tc>
          <w:tcPr/>
          <w:p>
            <w:pPr>
              <w:pStyle w:val="Compact"/>
            </w:pPr>
          </w:p>
        </w:tc>
      </w:tr>
      <w:tr>
        <w:tc>
          <w:tcPr/>
          <w:p>
            <w:pPr>
              <w:pStyle w:val="Compact"/>
              <w:jc w:val="left"/>
            </w:pPr>
            <w:r>
              <w:t xml:space="preserve">RQRSEG27</w:t>
            </w:r>
          </w:p>
        </w:tc>
        <w:tc>
          <w:tcPr/>
          <w:p>
            <w:pPr>
              <w:pStyle w:val="Compact"/>
              <w:jc w:val="left"/>
            </w:pPr>
            <w:r>
              <w:t xml:space="preserve">Requirement</w:t>
            </w:r>
          </w:p>
        </w:tc>
        <w:tc>
          <w:tcPr/>
          <w:p>
            <w:pPr>
              <w:pStyle w:val="Compact"/>
              <w:jc w:val="left"/>
            </w:pPr>
            <w:r>
              <w:t xml:space="preserve">“</w:t>
            </w:r>
            <w:r>
              <w:t xml:space="preserve">1. Debe contemplar las prácticas de desarrollo seguro de aplicaciones y/o implementación segura de productos, para su naturaleza Web based.</w:t>
            </w:r>
            <w:r>
              <w:t xml:space="preserve">”</w:t>
            </w:r>
          </w:p>
        </w:tc>
        <w:tc>
          <w:tcPr/>
          <w:p>
            <w:pPr>
              <w:pStyle w:val="Compact"/>
            </w:pPr>
          </w:p>
        </w:tc>
      </w:tr>
      <w:tr>
        <w:tc>
          <w:tcPr/>
          <w:p>
            <w:pPr>
              <w:pStyle w:val="Compact"/>
              <w:jc w:val="left"/>
            </w:pPr>
            <w:r>
              <w:t xml:space="preserve">RQRSEG28</w:t>
            </w:r>
          </w:p>
        </w:tc>
        <w:tc>
          <w:tcPr/>
          <w:p>
            <w:pPr>
              <w:pStyle w:val="Compact"/>
              <w:jc w:val="left"/>
            </w:pPr>
            <w:r>
              <w:t xml:space="preserve">Requirement</w:t>
            </w:r>
          </w:p>
        </w:tc>
        <w:tc>
          <w:tcPr/>
          <w:p>
            <w:pPr>
              <w:pStyle w:val="Compact"/>
              <w:jc w:val="left"/>
            </w:pPr>
            <w:r>
              <w:t xml:space="preserve">“</w:t>
            </w:r>
            <w:r>
              <w:t xml:space="preserve">1. A nivel de la base de datos debe poder definirse reglas de validación de integridad de datos (unicidad, referencial y negocio).</w:t>
            </w:r>
            <w:r>
              <w:t xml:space="preserve">”</w:t>
            </w:r>
          </w:p>
        </w:tc>
        <w:tc>
          <w:tcPr/>
          <w:p>
            <w:pPr>
              <w:pStyle w:val="Compact"/>
            </w:pPr>
          </w:p>
        </w:tc>
      </w:tr>
      <w:tr>
        <w:tc>
          <w:tcPr/>
          <w:p>
            <w:pPr>
              <w:pStyle w:val="Compact"/>
              <w:jc w:val="left"/>
            </w:pPr>
            <w:r>
              <w:t xml:space="preserve">RQRSEG29</w:t>
            </w:r>
          </w:p>
        </w:tc>
        <w:tc>
          <w:tcPr/>
          <w:p>
            <w:pPr>
              <w:pStyle w:val="Compact"/>
              <w:jc w:val="left"/>
            </w:pPr>
            <w:r>
              <w:t xml:space="preserve">Requirement</w:t>
            </w:r>
          </w:p>
        </w:tc>
        <w:tc>
          <w:tcPr/>
          <w:p>
            <w:pPr>
              <w:pStyle w:val="Compact"/>
              <w:jc w:val="left"/>
            </w:pPr>
            <w:r>
              <w:t xml:space="preserve">“</w:t>
            </w:r>
            <w:r>
              <w:t xml:space="preserve">1. Debe evidenciar el resultado positivo frente apruebas de ethical hacking, análisis de vulnerabilidades, carga, estrés y desempeño antes de la puesta en operación de acuerdo con los lineamientos de la entidad.</w:t>
            </w:r>
            <w:r>
              <w:t xml:space="preserve">”</w:t>
            </w:r>
          </w:p>
        </w:tc>
        <w:tc>
          <w:tcPr/>
          <w:p>
            <w:pPr>
              <w:pStyle w:val="Compact"/>
            </w:pPr>
          </w:p>
        </w:tc>
      </w:tr>
      <w:tr>
        <w:tc>
          <w:tcPr/>
          <w:p>
            <w:pPr>
              <w:pStyle w:val="Compact"/>
              <w:jc w:val="left"/>
            </w:pPr>
            <w:r>
              <w:t xml:space="preserve">RQRSEG3</w:t>
            </w:r>
          </w:p>
        </w:tc>
        <w:tc>
          <w:tcPr/>
          <w:p>
            <w:pPr>
              <w:pStyle w:val="Compact"/>
              <w:jc w:val="left"/>
            </w:pPr>
            <w:r>
              <w:t xml:space="preserve">Requirement</w:t>
            </w:r>
          </w:p>
        </w:tc>
        <w:tc>
          <w:tcPr/>
          <w:p>
            <w:pPr>
              <w:pStyle w:val="Compact"/>
              <w:jc w:val="left"/>
            </w:pPr>
            <w:r>
              <w:t xml:space="preserve">1. Un usuario puede estar asociado a uno o más roles, de tal manera que los menús de navegación de la solución se muestran o despliegan dependiendo de las acciones asociadas a cada rol de usuario, permitiendo así que cuando el usuario es autenticado correctamente, la solución verifica los roles que tiene activos para otorgarle únicamente las acciones autorizadas.</w:t>
            </w:r>
          </w:p>
        </w:tc>
        <w:tc>
          <w:tcPr/>
          <w:p>
            <w:pPr>
              <w:pStyle w:val="Compact"/>
            </w:pPr>
          </w:p>
        </w:tc>
      </w:tr>
      <w:tr>
        <w:tc>
          <w:tcPr/>
          <w:p>
            <w:pPr>
              <w:pStyle w:val="Compact"/>
              <w:jc w:val="left"/>
            </w:pPr>
            <w:r>
              <w:t xml:space="preserve">RQRSEG4</w:t>
            </w:r>
          </w:p>
        </w:tc>
        <w:tc>
          <w:tcPr/>
          <w:p>
            <w:pPr>
              <w:pStyle w:val="Compact"/>
              <w:jc w:val="left"/>
            </w:pPr>
            <w:r>
              <w:t xml:space="preserve">Requirement</w:t>
            </w:r>
          </w:p>
        </w:tc>
        <w:tc>
          <w:tcPr/>
          <w:p>
            <w:pPr>
              <w:pStyle w:val="Compact"/>
              <w:jc w:val="left"/>
            </w:pPr>
            <w:r>
              <w:t xml:space="preserve">1. El diseño de la solución debe definir los criterios necesarios para asegurar la trazabilidad y auditoría sobre las acciones de creación, actualización, modificación o borrado de los componentes de información, de tal manera que la solución debe permitirle al administrador de la solución parametrizar las tablas y eventos que pueden auditarse.</w:t>
            </w:r>
          </w:p>
        </w:tc>
        <w:tc>
          <w:tcPr/>
          <w:p>
            <w:pPr>
              <w:pStyle w:val="Compact"/>
            </w:pPr>
          </w:p>
        </w:tc>
      </w:tr>
      <w:tr>
        <w:tc>
          <w:tcPr/>
          <w:p>
            <w:pPr>
              <w:pStyle w:val="Compact"/>
              <w:jc w:val="left"/>
            </w:pPr>
            <w:r>
              <w:t xml:space="preserve">RQRSEG5</w:t>
            </w:r>
          </w:p>
        </w:tc>
        <w:tc>
          <w:tcPr/>
          <w:p>
            <w:pPr>
              <w:pStyle w:val="Compact"/>
              <w:jc w:val="left"/>
            </w:pPr>
            <w:r>
              <w:t xml:space="preserve">Requirement</w:t>
            </w:r>
          </w:p>
        </w:tc>
        <w:tc>
          <w:tcPr/>
          <w:p>
            <w:pPr>
              <w:pStyle w:val="Compact"/>
              <w:jc w:val="left"/>
            </w:pPr>
            <w:r>
              <w:t xml:space="preserve">1. Las soluciones deben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y dirección IP del usuario que efectuó la transacción.</w:t>
            </w:r>
          </w:p>
        </w:tc>
        <w:tc>
          <w:tcPr/>
          <w:p>
            <w:pPr>
              <w:pStyle w:val="Compact"/>
            </w:pPr>
          </w:p>
        </w:tc>
      </w:tr>
      <w:tr>
        <w:tc>
          <w:tcPr/>
          <w:p>
            <w:pPr>
              <w:pStyle w:val="Compact"/>
              <w:jc w:val="left"/>
            </w:pPr>
            <w:r>
              <w:t xml:space="preserve">RQRSEG6</w:t>
            </w:r>
          </w:p>
        </w:tc>
        <w:tc>
          <w:tcPr/>
          <w:p>
            <w:pPr>
              <w:pStyle w:val="Compact"/>
              <w:jc w:val="left"/>
            </w:pPr>
            <w:r>
              <w:t xml:space="preserve">Requirement</w:t>
            </w:r>
          </w:p>
        </w:tc>
        <w:tc>
          <w:tcPr/>
          <w:p>
            <w:pPr>
              <w:pStyle w:val="Compact"/>
              <w:jc w:val="left"/>
            </w:pPr>
            <w:r>
              <w:t xml:space="preserve">1. La solución debe proveer una consulta que permita a un usuario con los privilegios asignados, consultar los registros de auditoría, aplicando criterios de filtro (usuario, maquina, rango de fechas y tipo de operación).</w:t>
            </w:r>
          </w:p>
        </w:tc>
        <w:tc>
          <w:tcPr/>
          <w:p>
            <w:pPr>
              <w:pStyle w:val="Compact"/>
            </w:pPr>
          </w:p>
        </w:tc>
      </w:tr>
      <w:tr>
        <w:tc>
          <w:tcPr/>
          <w:p>
            <w:pPr>
              <w:pStyle w:val="Compact"/>
              <w:jc w:val="left"/>
            </w:pPr>
            <w:r>
              <w:t xml:space="preserve">RQRSEG7</w:t>
            </w:r>
          </w:p>
        </w:tc>
        <w:tc>
          <w:tcPr/>
          <w:p>
            <w:pPr>
              <w:pStyle w:val="Compact"/>
              <w:jc w:val="left"/>
            </w:pPr>
            <w:r>
              <w:t xml:space="preserve">Requirement</w:t>
            </w:r>
          </w:p>
        </w:tc>
        <w:tc>
          <w:tcPr/>
          <w:p>
            <w:pPr>
              <w:pStyle w:val="Compact"/>
              <w:jc w:val="left"/>
            </w:pPr>
            <w:r>
              <w:t xml:space="preserve">1. Las soluciones deben integrarse con LDAP – (Lightweight Directory Access Protocol) para los procesos de inicio de sesión y autenticación. La solución debe soportar la integración Nativa con Active Directory de Microsoft. Para usuarios externos el mecanismo de autorización, autenticación y acceso será controlado a través del modelo de seguridad de la solución (no habrá autenticación para usuarios externos).</w:t>
            </w:r>
          </w:p>
        </w:tc>
        <w:tc>
          <w:tcPr/>
          <w:p>
            <w:pPr>
              <w:pStyle w:val="Compact"/>
            </w:pPr>
          </w:p>
        </w:tc>
      </w:tr>
      <w:tr>
        <w:tc>
          <w:tcPr/>
          <w:p>
            <w:pPr>
              <w:pStyle w:val="Compact"/>
              <w:jc w:val="left"/>
            </w:pPr>
            <w:r>
              <w:t xml:space="preserve">RQRSEG8</w:t>
            </w:r>
          </w:p>
        </w:tc>
        <w:tc>
          <w:tcPr/>
          <w:p>
            <w:pPr>
              <w:pStyle w:val="Compact"/>
              <w:jc w:val="left"/>
            </w:pPr>
            <w:r>
              <w:t xml:space="preserve">Requirement</w:t>
            </w:r>
          </w:p>
        </w:tc>
        <w:tc>
          <w:tcPr/>
          <w:p>
            <w:pPr>
              <w:pStyle w:val="Compact"/>
              <w:jc w:val="left"/>
            </w:pPr>
            <w:r>
              <w:t xml:space="preserve">1. Las soluciones deben cumplir con los lineamientos de seguridad relacionados a su utilización a través de redes públicas y privadas, garantizando la confidencialidad e integridad de la información y acceso a ella.</w:t>
            </w:r>
          </w:p>
        </w:tc>
        <w:tc>
          <w:tcPr/>
          <w:p>
            <w:pPr>
              <w:pStyle w:val="Compact"/>
            </w:pPr>
          </w:p>
        </w:tc>
      </w:tr>
      <w:tr>
        <w:tc>
          <w:tcPr/>
          <w:p>
            <w:pPr>
              <w:pStyle w:val="Compact"/>
              <w:jc w:val="left"/>
            </w:pPr>
            <w:r>
              <w:t xml:space="preserve">RQRSEG9</w:t>
            </w:r>
          </w:p>
        </w:tc>
        <w:tc>
          <w:tcPr/>
          <w:p>
            <w:pPr>
              <w:pStyle w:val="Compact"/>
              <w:jc w:val="left"/>
            </w:pPr>
            <w:r>
              <w:t xml:space="preserve">Requirement</w:t>
            </w:r>
          </w:p>
        </w:tc>
        <w:tc>
          <w:tcPr/>
          <w:p>
            <w:pPr>
              <w:pStyle w:val="Compact"/>
              <w:jc w:val="left"/>
            </w:pPr>
            <w:r>
              <w:t xml:space="preserve">1. Debe evidenciar que, a través de pruebas de vulnerabilidad, garantiza la seguridad de la información. Estas pruebas deben suministrar evidencia de que se usaron umbrales de seguridad para establecer niveles mínimos aceptables de calidad de la seguridad y de la privacidad.</w:t>
            </w:r>
          </w:p>
        </w:tc>
        <w:tc>
          <w:tcPr/>
          <w:p>
            <w:pPr>
              <w:pStyle w:val="Compact"/>
            </w:pPr>
          </w:p>
        </w:tc>
      </w:tr>
      <w:tr>
        <w:tc>
          <w:tcPr/>
          <w:p>
            <w:pPr>
              <w:pStyle w:val="Compact"/>
              <w:jc w:val="left"/>
            </w:pPr>
            <w:r>
              <w:t xml:space="preserve">cc:Administración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cc:PGN SUI (módulo central)</w:t>
            </w:r>
          </w:p>
        </w:tc>
        <w:tc>
          <w:tcPr/>
          <w:p>
            <w:pPr>
              <w:pStyle w:val="Compact"/>
              <w:jc w:val="left"/>
            </w:pPr>
            <w:r>
              <w:t xml:space="preserve">Application Collaboration</w:t>
            </w:r>
          </w:p>
        </w:tc>
        <w:tc>
          <w:tcPr/>
          <w:p>
            <w:pPr>
              <w:pStyle w:val="Compact"/>
              <w:jc w:val="left"/>
            </w:pPr>
            <w:r>
              <w:t xml:space="preserve">Módulo central SUI migrado. Módulo independiente y asignado a un dominio partigular de la PGN.</w:t>
            </w: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r>
        <w:tc>
          <w:tcPr/>
          <w:p>
            <w:pPr>
              <w:pStyle w:val="Compact"/>
              <w:jc w:val="left"/>
            </w:pPr>
            <w:r>
              <w:t xml:space="preserve">interfaz</w:t>
            </w:r>
          </w:p>
        </w:tc>
        <w:tc>
          <w:tcPr/>
          <w:p>
            <w:pPr>
              <w:pStyle w:val="Compact"/>
              <w:jc w:val="left"/>
            </w:pPr>
            <w:r>
              <w:t xml:space="preserve">Application Interface</w:t>
            </w:r>
          </w:p>
        </w:tc>
        <w:tc>
          <w:tcPr/>
          <w:p>
            <w:pPr>
              <w:pStyle w:val="Compact"/>
            </w:pPr>
          </w:p>
        </w:tc>
        <w:tc>
          <w:tcPr/>
          <w:p>
            <w:pPr>
              <w:pStyle w:val="Compact"/>
            </w:pPr>
          </w:p>
        </w:tc>
      </w:tr>
    </w:tbl>
    <w:bookmarkEnd w:id="295"/>
    <w:bookmarkEnd w:id="0"/>
    <w:p>
      <w:pPr>
        <w:pStyle w:val="Textoindependiente"/>
      </w:pPr>
    </w:p>
    <w:bookmarkEnd w:id="296"/>
    <w:bookmarkEnd w:id="297"/>
    <w:bookmarkStart w:id="298" w:name="seguridad.2.-lineabase.0.siu-applicación"/>
    <w:p>
      <w:pPr>
        <w:pStyle w:val="Ttulo2"/>
      </w:pPr>
      <w:r>
        <w:t xml:space="preserve">Seguridad.2. Lineabase.0.SIU Applicación</w:t>
      </w:r>
    </w:p>
    <w:p>
      <w:pPr>
        <w:pStyle w:val="FirstParagraph"/>
      </w:pPr>
      <w:r>
        <w:t xml:space="preserve">2MFA</w:t>
      </w:r>
    </w:p>
    <w:bookmarkEnd w:id="298"/>
    <w:bookmarkStart w:id="305" w:name="representación-arquitectónica-2"/>
    <w:p>
      <w:pPr>
        <w:pStyle w:val="Ttulo2"/>
      </w:pPr>
      <w:r>
        <w:t xml:space="preserve">Representación Arquitectónica</w:t>
      </w:r>
    </w:p>
    <w:p>
      <w:pPr>
        <w:pStyle w:val="FirstParagraph"/>
      </w:pPr>
      <w:r>
        <w:t xml:space="preserve">Con una arquitectura orientada a servicios SUI recopila:</w:t>
      </w:r>
    </w:p>
    <w:p>
      <w:pPr>
        <w:numPr>
          <w:ilvl w:val="0"/>
          <w:numId w:val="1014"/>
        </w:numPr>
        <w:pStyle w:val="Compact"/>
      </w:pPr>
      <w:r>
        <w:t xml:space="preserve">Runtime: Es el servicio que interactúa con el usuario final (GUI) elaborado en Angular 11</w:t>
      </w:r>
    </w:p>
    <w:p>
      <w:pPr>
        <w:numPr>
          <w:ilvl w:val="0"/>
          <w:numId w:val="1014"/>
        </w:numPr>
        <w:pStyle w:val="Compact"/>
      </w:pPr>
      <w:r>
        <w:t xml:space="preserve">API Tx: Servicio api rest base node encargado de realizar las transacciones básicas CRUD</w:t>
      </w:r>
    </w:p>
    <w:p>
      <w:pPr>
        <w:numPr>
          <w:ilvl w:val="0"/>
          <w:numId w:val="1014"/>
        </w:numPr>
        <w:pStyle w:val="Compact"/>
      </w:pPr>
      <w:r>
        <w:t xml:space="preserve">API Config / Seguridad. Servicio Web API .Net Framework encargado de gestionar características con la autenticación y configuración</w:t>
      </w:r>
    </w:p>
    <w:bookmarkStart w:id="0" w:name="fig:id-id-280f63efee9b49e892eb38e7104d2d85"/>
    <w:p>
      <w:pPr>
        <w:pStyle w:val="CaptionedFigure"/>
      </w:pPr>
      <w:bookmarkStart w:id="302" w:name="Xee4da5fed559a70feba805b9f753bcbdb532823"/>
      <w:r>
        <w:drawing>
          <wp:inline>
            <wp:extent cx="5600700" cy="4033019"/>
            <wp:effectExtent b="0" l="0" r="0" t="0"/>
            <wp:docPr descr="Figure 38: Seguridad.2. Lineabase.0.SIU Applicación" title="" id="300" name="Picture"/>
            <a:graphic>
              <a:graphicData uri="http://schemas.openxmlformats.org/drawingml/2006/picture">
                <pic:pic>
                  <pic:nvPicPr>
                    <pic:cNvPr descr="images/Seguridad.2.Lineabase.0.SIUApplicación.png" id="301" name="Picture"/>
                    <pic:cNvPicPr>
                      <a:picLocks noChangeArrowheads="1" noChangeAspect="1"/>
                    </pic:cNvPicPr>
                  </pic:nvPicPr>
                  <pic:blipFill>
                    <a:blip r:embed="rId299"/>
                    <a:stretch>
                      <a:fillRect/>
                    </a:stretch>
                  </pic:blipFill>
                  <pic:spPr bwMode="auto">
                    <a:xfrm>
                      <a:off x="0" y="0"/>
                      <a:ext cx="5600700" cy="4033019"/>
                    </a:xfrm>
                    <a:prstGeom prst="rect">
                      <a:avLst/>
                    </a:prstGeom>
                    <a:noFill/>
                    <a:ln w="9525">
                      <a:noFill/>
                      <a:headEnd/>
                      <a:tailEnd/>
                    </a:ln>
                  </pic:spPr>
                </pic:pic>
              </a:graphicData>
            </a:graphic>
          </wp:inline>
        </w:drawing>
      </w:r>
      <w:bookmarkEnd w:id="302"/>
    </w:p>
    <w:p>
      <w:pPr>
        <w:pStyle w:val="ImageCaption"/>
      </w:pPr>
      <w:r>
        <w:t xml:space="preserve">Figure 38: Seguridad.2. Lineabase.0.SIU Applicación</w:t>
      </w:r>
    </w:p>
    <w:bookmarkEnd w:id="0"/>
    <w:p>
      <w:pPr>
        <w:pStyle w:val="Textoindependiente"/>
      </w:pPr>
      <w:r>
        <w:rPr>
          <w:iCs/>
          <w:i/>
        </w:rPr>
        <w:t xml:space="preserve">Fuente: Repositorio arquitectura Mi Mutual (2023)</w:t>
      </w:r>
    </w:p>
    <w:p>
      <w:pPr>
        <w:pStyle w:val="Textoindependiente"/>
      </w:pPr>
    </w:p>
    <w:bookmarkStart w:id="304" w:name="catálogo-de-elementos-38"/>
    <w:p>
      <w:pPr>
        <w:pStyle w:val="Ttulo3"/>
      </w:pPr>
      <w:r>
        <w:t xml:space="preserve">Catálogo de Elementos</w:t>
      </w:r>
    </w:p>
    <w:bookmarkStart w:id="0" w:name="tbl:tblelement-Seguridad.2.Lineabase.0.SIUApplicación-id"/>
    <w:bookmarkStart w:id="303" w:name="X80245d3d51357a0b7a017caae668f3e11888cb7"/>
    <w:p>
      <w:pPr>
        <w:pStyle w:val="TableCaption"/>
      </w:pPr>
      <w:r>
        <w:t xml:space="preserve">Table 41: Elementos de la vista.</w:t>
      </w:r>
      <w:r>
        <w:t xml:space="preserve"> </w:t>
      </w:r>
    </w:p>
    <w:tbl>
      <w:tblPr>
        <w:tblStyle w:val="Table"/>
        <w:tblW w:type="pct" w:w="5000"/>
        <w:tblLook w:firstRow="1" w:lastRow="0" w:firstColumn="0" w:lastColumn="0" w:noHBand="0" w:noVBand="0" w:val="0020"/>
        <w:tblCaption w:val="Table 41: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jc w:val="left"/>
            </w:pPr>
            <w:r>
              <w:t xml:space="preserve">App</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App PGN Móvil</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Ethikal Hacking.</w:t>
            </w:r>
            <w:r>
              <w:t xml:space="preserve"> </w:t>
            </w:r>
            <w:r>
              <w:t xml:space="preserve">Protección de datos personales,</w:t>
            </w:r>
            <w:r>
              <w:t xml:space="preserve"> </w:t>
            </w:r>
            <w:r>
              <w:t xml:space="preserve">Los sistemas de información que recogen, procesan y almacenan información de los derechos de las personas se deben almacenar de forma adecuada, la información que pueda ser vulnerada puede generar obliaciones legales y éticas con respecto a la perdida de informacion confidencial por parte de ciudadanos del pais.</w:t>
            </w:r>
            <w:r>
              <w:t xml:space="preserve"> </w:t>
            </w:r>
            <w:r>
              <w:t xml:space="preserve">La informacion contenida en las bases de datos debe tener los mecanismos de cifrado que en otros apartados se han mencionado.</w:t>
            </w:r>
            <w:r>
              <w:t xml:space="preserve"> </w:t>
            </w:r>
            <w:r>
              <w:t xml:space="preserve">La legislación que hay que tener como referencia, ley 1581 de 2012. Decreto 1377 de 2013</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p>
        </w:tc>
        <w:tc>
          <w:tcPr/>
          <w:p>
            <w:pPr>
              <w:pStyle w:val="Compact"/>
            </w:pPr>
          </w:p>
        </w:tc>
      </w:tr>
      <w:tr>
        <w:tc>
          <w:tcPr/>
          <w:p>
            <w:pPr>
              <w:pStyle w:val="Compact"/>
              <w:jc w:val="left"/>
            </w:pPr>
            <w:r>
              <w:t xml:space="preserve">App PGN Web</w:t>
            </w:r>
          </w:p>
        </w:tc>
        <w:tc>
          <w:tcPr/>
          <w:p>
            <w:pPr>
              <w:pStyle w:val="Compact"/>
              <w:jc w:val="left"/>
            </w:pPr>
            <w:r>
              <w:t xml:space="preserve">Application Component</w:t>
            </w:r>
          </w:p>
        </w:tc>
        <w:tc>
          <w:tcPr/>
          <w:p>
            <w:pPr>
              <w:pStyle w:val="Compact"/>
              <w:jc w:val="left"/>
            </w:pPr>
            <w:r>
              <w:t xml:space="preserve">A partir de los lineamientos de desarrollo seguro establecidos en The OWASP Foundation recomendados en la</w:t>
            </w:r>
            <w:r>
              <w:t xml:space="preserve"> </w:t>
            </w:r>
            <w:r>
              <w:t xml:space="preserve">“</w:t>
            </w:r>
            <w:r>
              <w:t xml:space="preserve">Guía de desarrollo OWASP</w:t>
            </w:r>
            <w:r>
              <w:t xml:space="preserve">”</w:t>
            </w:r>
            <w:r>
              <w:t xml:space="preserve"> </w:t>
            </w:r>
            <w:r>
              <w:t xml:space="preserve">y “OWAS Cheat Sheet, se realizaran pruebas de seguridad a partir del analisis de vulnerabilidades, y pruebas de Ethical Hacking.</w:t>
            </w:r>
            <w:r>
              <w:t xml:space="preserve"> </w:t>
            </w:r>
            <w:r>
              <w:t xml:space="preserve">Los resultados permitirán identificar los requisitos de seguridad que los sistemas de informacion o servicios web deberán cumplir.</w:t>
            </w:r>
            <w:r>
              <w:t xml:space="preserve">La metodologia empleada tendrá las siguientes fases:</w:t>
            </w:r>
            <w:r>
              <w:t xml:space="preserve"> </w:t>
            </w:r>
            <w:r>
              <w:t xml:space="preserve">• FASE DE RECONOCIMIENTO:</w:t>
            </w:r>
            <w:r>
              <w:t xml:space="preserve"> </w:t>
            </w:r>
            <w:r>
              <w:t xml:space="preserve">Se recolectará toda la información posible, usando diferentes técnicas como:</w:t>
            </w:r>
            <w:r>
              <w:t xml:space="preserve">o Recopilación de dominios/IPs/puertos/servicios</w:t>
            </w:r>
            <w:r>
              <w:t xml:space="preserve">o Recopilación de metadatos</w:t>
            </w:r>
            <w:r>
              <w:t xml:space="preserve">o Uso de Google Dorks.</w:t>
            </w:r>
            <w:r>
              <w:t xml:space="preserve">• ANÁLSIS DE VULNERABILIDADES:</w:t>
            </w:r>
            <w:r>
              <w:t xml:space="preserve"> </w:t>
            </w:r>
            <w:r>
              <w:t xml:space="preserve">Se analizará la información recopilada en la fase anterior y se realizará el descubrimiento de las vulnerabilidades.</w:t>
            </w:r>
            <w:r>
              <w:t xml:space="preserve"> </w:t>
            </w:r>
            <w:r>
              <w:t xml:space="preserve">• EXPLOTACIÓN:</w:t>
            </w:r>
            <w:r>
              <w:t xml:space="preserve"> </w:t>
            </w:r>
            <w:r>
              <w:t xml:space="preserve">• Se realizarán todas aquellas acciones que puedan comprometer al sistema auditado, las pruebas a implementar pueden ser de ataques tipo:</w:t>
            </w:r>
            <w:r>
              <w:t xml:space="preserve"> </w:t>
            </w:r>
            <w:r>
              <w:t xml:space="preserve">o Inyección de código</w:t>
            </w:r>
            <w:r>
              <w:t xml:space="preserve">o Inclusión de ficheros locales o remotos</w:t>
            </w:r>
            <w:r>
              <w:t xml:space="preserve">o Evasión de autenticación</w:t>
            </w:r>
            <w:r>
              <w:t xml:space="preserve">o Carencia de controles de autorización</w:t>
            </w:r>
            <w:r>
              <w:t xml:space="preserve">o Ejecución de comandos en el lado del servidor</w:t>
            </w:r>
            <w:r>
              <w:t xml:space="preserve">o Ataques tipo Cross Site Request Forgery</w:t>
            </w:r>
            <w:r>
              <w:t xml:space="preserve">o Control de errores</w:t>
            </w:r>
            <w:r>
              <w:t xml:space="preserve">o Gestión de sesiones</w:t>
            </w:r>
            <w:r>
              <w:t xml:space="preserve">o Fugas de información</w:t>
            </w:r>
            <w:r>
              <w:t xml:space="preserve">o Secuestros de sesión</w:t>
            </w:r>
            <w:r>
              <w:t xml:space="preserve">o Comprobación de las condiciones para realizar una denegación de servicio.</w:t>
            </w:r>
            <w:r>
              <w:t xml:space="preserve"> </w:t>
            </w:r>
            <w:r>
              <w:t xml:space="preserve">• POST EXPLOTACIÓN:</w:t>
            </w:r>
            <w:r>
              <w:t xml:space="preserve">En caso de encontrarse una vulnerabilidad que permita realizar otras acciones en el sistema auditado o en su entorno, se realizarán controles adiciones con el objetivo de comprobar la criticidad de esta.</w:t>
            </w:r>
            <w:r>
              <w:t xml:space="preserve">No URL IP</w:t>
            </w:r>
            <w:r>
              <w:t xml:space="preserve">1. https://runtimetest.lappiz.io/#/auth/login/PGN_Lappiz</w:t>
            </w:r>
            <w:r>
              <w:t xml:space="preserve">135.181.185.207</w:t>
            </w:r>
            <w:r>
              <w:t xml:space="preserve">El Login deberá evidenciar el control de errores, al momento de realizar la validación deberá mensaje de error para el caso que se autentique con credenciales erradas.</w:t>
            </w: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Collaboration</w:t>
            </w:r>
          </w:p>
        </w:tc>
        <w:tc>
          <w:tcPr/>
          <w:p>
            <w:pPr>
              <w:pStyle w:val="Compact"/>
              <w:jc w:val="left"/>
            </w:pPr>
            <w:r>
              <w:t xml:space="preserve">Application Collaboration</w:t>
            </w:r>
          </w:p>
        </w:tc>
        <w:tc>
          <w:tcPr/>
          <w:p>
            <w:pPr>
              <w:pStyle w:val="Compact"/>
            </w:pPr>
          </w:p>
        </w:tc>
        <w:tc>
          <w:tcPr/>
          <w:p>
            <w:pPr>
              <w:pStyle w:val="Compact"/>
            </w:pPr>
          </w:p>
        </w:tc>
      </w:tr>
      <w:tr>
        <w:tc>
          <w:tcPr/>
          <w:p>
            <w:pPr>
              <w:pStyle w:val="Compact"/>
              <w:jc w:val="left"/>
            </w:pPr>
            <w:r>
              <w:t xml:space="preserve">Application Service (NLB)</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Con el objetivo de incrementar el nivel de seguridad, para el proceso de autenticación se tendrán en cuenta las siguientes consideraciones:</w:t>
            </w:r>
            <w:r>
              <w:t xml:space="preserve"> </w:t>
            </w:r>
            <w:r>
              <w:t xml:space="preserve">Validación del proceso de gestión de usuarios: La fortaleza de la autenticación dependerá del proceso de gestión de usuarios implementado por parte de la entidad. Se debe tener en cuenta los lineamientos definidos en la política Específica de Control de Acceso.</w:t>
            </w:r>
            <w:r>
              <w:t xml:space="preserve"> </w:t>
            </w:r>
            <w:r>
              <w:t xml:space="preserve">Autenticación con integración de Windows: La autenticación permitirá que los usuarios asignados al dominio, una vez que se ingresen las credenciales, y realizada la validación, se autorizará el acceso a los servicios y/o soluciones a partir de la integración del directorio activo con la integración del LDAP – (Lightweight Directory Access Protocol).</w:t>
            </w:r>
            <w:r>
              <w:t xml:space="preserve"> </w:t>
            </w:r>
            <w:r>
              <w:t xml:space="preserve">Los tipos de autenticación realizadas a partir de las identidades administradas de los recursos de Azure, entidades de Servicio y Certificados, podrán ser integrado con los dominios del directorio activo (DA) local. Por lo que respecta a la autenticación, será generado con la asignación de usuarios y credenciales definidas alineadas con la política Específica de Control de Acceso., a partir de la integración será validado el ingreso a las diferentes soluciones y/o sistemas de información de la PGN.</w:t>
            </w:r>
            <w:r>
              <w:t xml:space="preserve"> </w:t>
            </w:r>
            <w:r>
              <w:t xml:space="preserve">Manejo y uso de contraseñas: Los servidores públicos deberán tener en cuenta los lineamientos definidos para la creación y gestión de contraseñas del Sistema de Gestión de Seguridad de la Información SGSI de la Procuraduría General de la Nación.</w:t>
            </w:r>
            <w:r>
              <w:t xml:space="preserve"> </w:t>
            </w:r>
            <w:r>
              <w:t xml:space="preserve">Utilización de canales cifrados: El proceso de autenticación tendrá mecanismos de transmisión seguro. El uso del TLS (Transport Layer Security), será necesario para el acceso a la página de autenticación que ayude a garantizar la autenticidad de la aplicación a los funcionarios, como en la transmisión de las credenciales.</w:t>
            </w:r>
            <w:r>
              <w:t xml:space="preserve"> </w:t>
            </w:r>
            <w:r>
              <w:t xml:space="preserve">Bloqueo de cuentas: Aquellas cuentas sobre las que se han realizados múltiples intentos de conexiones fallidas, cinco (5) intentos erróneos, se tendrá implementado un bloqueo temporal o permanente como mecanismo de seguridad para evitar amenazas de ataques.</w:t>
            </w:r>
          </w:p>
        </w:tc>
        <w:tc>
          <w:tcPr/>
          <w:p>
            <w:pPr>
              <w:pStyle w:val="Compact"/>
            </w:pPr>
          </w:p>
        </w:tc>
      </w:tr>
      <w:tr>
        <w:tc>
          <w:tcPr/>
          <w:p>
            <w:pPr>
              <w:pStyle w:val="Compact"/>
              <w:jc w:val="left"/>
            </w:pPr>
            <w:r>
              <w:t xml:space="preserve">Autorización</w:t>
            </w:r>
          </w:p>
        </w:tc>
        <w:tc>
          <w:tcPr/>
          <w:p>
            <w:pPr>
              <w:pStyle w:val="Compact"/>
              <w:jc w:val="left"/>
            </w:pPr>
            <w:r>
              <w:t xml:space="preserve">Business Object</w:t>
            </w:r>
          </w:p>
        </w:tc>
        <w:tc>
          <w:tcPr/>
          <w:p>
            <w:pPr>
              <w:pStyle w:val="Compact"/>
              <w:jc w:val="left"/>
            </w:pPr>
            <w:r>
              <w:t xml:space="preserve">Metodología</w:t>
            </w:r>
            <w:r>
              <w:t xml:space="preserve"> </w:t>
            </w:r>
            <w:r>
              <w:t xml:space="preserve">Los mecanismos de autorización para el acceso a los sistemas de información de la procuraduría general de la nación describen la forma de cómo se restringe el acceso a los diferentes módulos (Misionales (SIM), Registros de Inhabilidades (SIRI), Nómina, Control Interno y relatoría, entre otros.), y que se considera un mecanismo de protección, que ayuda a reaccionar ante cualquier operación no autorizada. El control de acceso basado en roles (RBAC), enfoca la idea de que a los funcionarios se les otorgue los permisos de acceso a los recursos, basados en los roles y/o perfiles que este posee. Este control posee dos características fundamentales: i) los accesos son controlados por medio de los roles y/o perfiles asignados, quiere decir, a los servidores públicos, contratistas, terceros y otros colaboradores autorizados para interactuar con los sistemas de información se le asignan los roles y el encargado/responsable definirá los permisos, que a su vez están relacionados con los roles, ii) Los roles pueden ser definidos a nivel jerárquico, es decir que un rol podrá ser miembro de otro rol.</w:t>
            </w:r>
            <w:r>
              <w:t xml:space="preserve"> </w:t>
            </w:r>
            <w:r>
              <w:t xml:space="preserve">Un proceso de autorización basado en roles, identifica tres factores importantes, i) Todos los servidores públicos, contratistas, terceros y otros</w:t>
            </w:r>
            <w:r>
              <w:t xml:space="preserve"> </w:t>
            </w:r>
            <w:r>
              <w:t xml:space="preserve">Colaboradores, deben tener un rol asignado, si no es asignado no podrá realizar ninguna acción relacionada con el acceso, ii) un usuario podrá hacer uso de los permisos asociados a los roles asignados, el cual deberá realizar el inicio de sesión el usuario asignado del Directorio activo (DA), iii) los servidores públicos, contratistas, terceros y otros, solo podrán realizar acciones para las cuales han sido autorizados por medio de la activación de sus roles y/o perfiles.</w:t>
            </w:r>
            <w:r>
              <w:t xml:space="preserve"> </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r>
              <w:t xml:space="preserve"> </w:t>
            </w:r>
            <w:r>
              <w:t xml:space="preserve">Gestión de identidades y Control de acceso:</w:t>
            </w:r>
            <w:r>
              <w:t xml:space="preserve"> </w:t>
            </w:r>
            <w:r>
              <w:t xml:space="preserve">Gestor de identidades: En esta gestión se planifica el ciclo de vida de las identidades de usuario y se realizan los procesos de sincronización, de acuerdo a los suministros de accesos establecidos por la entidad, los cuales son integrados con el servidor que gestiona la identidad y control de acceso.</w:t>
            </w:r>
            <w:r>
              <w:t xml:space="preserve"> </w:t>
            </w:r>
            <w:r>
              <w:t xml:space="preserve">Gestor de roles: La asignación de roles es sincronizada con la identidad de usuario en el servidor de dominio. Para esta gestión se crean las reglas y condiciones que determinan si un usuario puede o no pertenecer a un rol definido por la entidad.</w:t>
            </w:r>
            <w:r>
              <w:t xml:space="preserve"> </w:t>
            </w:r>
            <w:r>
              <w:t xml:space="preserve">Para el gobierno y gestión de identidades y de acceso, se identificó como primera medida la implementación de la siguiente metodología.</w:t>
            </w:r>
            <w:r>
              <w:t xml:space="preserve"> </w:t>
            </w:r>
            <w:r>
              <w:t xml:space="preserve">REGLAS PARA LA CREACIÓN DE USUARIOS.</w:t>
            </w:r>
            <w:r>
              <w:t xml:space="preserve"> </w:t>
            </w:r>
            <w:r>
              <w:t xml:space="preserve">Identificación de Mecanismos:</w:t>
            </w:r>
            <w:r>
              <w:t xml:space="preserve"> </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Aprovisionamiento de cuentas</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Establecimiento de mecanismos de control de acceso:</w:t>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Definición de Privilegios y accesos.</w:t>
            </w:r>
            <w:r>
              <w:t xml:space="preserve"> </w:t>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r>
              <w:t xml:space="preserve"> </w:t>
            </w:r>
            <w:r>
              <w:t xml:space="preserve">Identificación de Mecanismos:</w:t>
            </w:r>
            <w:r>
              <w:t xml:space="preserve"> </w:t>
            </w:r>
            <w:r>
              <w:t xml:space="preserve">En este ítem se deben identificar las herramientas con las que cuenta la entidad, las cuales deberán ser registradas en el documento denominado:</w:t>
            </w:r>
            <w:r>
              <w:t xml:space="preserve"> </w:t>
            </w:r>
            <w:r>
              <w:t xml:space="preserve">“</w:t>
            </w:r>
            <w:r>
              <w:t xml:space="preserve">Clasificación y gestión de usuarios, roles y perfiles.xlsx / Hoja_1 (Mecanismos)</w:t>
            </w:r>
            <w:r>
              <w:t xml:space="preserve">”</w:t>
            </w:r>
            <w:r>
              <w:t xml:space="preserve">.</w:t>
            </w:r>
            <w:r>
              <w:t xml:space="preserve"> </w:t>
            </w:r>
            <w:r>
              <w:t xml:space="preserve">Identificación de Roles y Privilegios</w:t>
            </w:r>
            <w:r>
              <w:t xml:space="preserve"> </w:t>
            </w:r>
            <w:r>
              <w:t xml:space="preserve">Este ítem proporciona al sistema la definición de las políticas organizacionales en cuanto a la definición de los privilegios y roles de los diferentes actores en cada uno de los aplicativos con los que estos interactúan dentro de sus funciones, registradas en el documento denominado:</w:t>
            </w:r>
            <w:r>
              <w:t xml:space="preserve"> </w:t>
            </w:r>
            <w:r>
              <w:t xml:space="preserve">“</w:t>
            </w:r>
            <w:r>
              <w:t xml:space="preserve">Clasificación y gestión de usuarios, roles y perfiles.xlsx / Hoja_2 (Roles)</w:t>
            </w:r>
            <w:r>
              <w:t xml:space="preserve">”</w:t>
            </w:r>
            <w:r>
              <w:t xml:space="preserve">.</w:t>
            </w:r>
            <w:r>
              <w:t xml:space="preserve"> </w:t>
            </w:r>
            <w:r>
              <w:t xml:space="preserve">Aprovisionamiento de cuentas</w:t>
            </w:r>
            <w:r>
              <w:t xml:space="preserve"> </w:t>
            </w:r>
            <w:r>
              <w:t xml:space="preserve">Este ítem establece el proceso adecuado para el aprovisionamiento y des aprovisionamiento de cuentas de usuarios en las diferentes aplicaciones, permitiendo toda la gestión de ellas por medio de un sistema de directorio único y centralizado, Este aprovisionamiento se encuentra registrado en el documento denominado:</w:t>
            </w:r>
            <w:r>
              <w:t xml:space="preserve"> </w:t>
            </w:r>
            <w:r>
              <w:t xml:space="preserve">“</w:t>
            </w:r>
            <w:r>
              <w:t xml:space="preserve">Clasificación y gestión de usuarios, roles y perfiles.xlsx / Hoja_4 y Hoja_5 (Permisos)</w:t>
            </w:r>
            <w:r>
              <w:t xml:space="preserve">”</w:t>
            </w:r>
            <w:r>
              <w:t xml:space="preserve">.</w:t>
            </w:r>
            <w:r>
              <w:t xml:space="preserve"> </w:t>
            </w:r>
            <w:r>
              <w:t xml:space="preserve">Establecimiento de mecanismos de control de acceso:</w:t>
            </w:r>
            <w:r>
              <w:t xml:space="preserve"> </w:t>
            </w:r>
            <w:r>
              <w:t xml:space="preserve">Este ítem controla que usuarios tienen permitido el acceso a los diferentes aplicativos o herramientas dentro de la organización permitiendo segregar las funciones dependiendo del rol del usuario en cada sistema, Este establecimiento se encuentra registrado en el documento denominado:</w:t>
            </w:r>
            <w:r>
              <w:t xml:space="preserve"> </w:t>
            </w:r>
            <w:r>
              <w:t xml:space="preserve">“</w:t>
            </w:r>
            <w:r>
              <w:t xml:space="preserve">Clasificación y gestión de usuarios, roles y perfiles.xlsx / Hoja_3 (Acceso)</w:t>
            </w:r>
            <w:r>
              <w:t xml:space="preserve">”</w:t>
            </w:r>
            <w:r>
              <w:t xml:space="preserve">.</w:t>
            </w:r>
            <w:r>
              <w:t xml:space="preserve"> </w:t>
            </w:r>
            <w:r>
              <w:t xml:space="preserve">Definición de Privilegios y accesos.</w:t>
            </w:r>
            <w:r>
              <w:t xml:space="preserve"> </w:t>
            </w:r>
            <w:r>
              <w:t xml:space="preserve">Los accesos y privilegios serán identificados en la matriz, encargado identificar cada uno de los roles y perfiles que se tendrá cada usuario hacia los sistemas de información cumpliendo con el principio del menor privilegio, teniendo en cuenta que los usuarios deberán tener exclusivamente los permisos y privilegios que necesita para el desarrollo de sus actividades. La matriz identificará i) los roles que se deben crear para cada sistema de información, ii) los privilegios que requiere cada rol del sistema y iii) los niveles de accesos requeridos, (Consultar, Modificar, Eliminar) (CRUD) y iv) Tipos de usuarios, roles que pueden ser asignados al perfil, entre otros.</w:t>
            </w:r>
            <w:r>
              <w:t xml:space="preserve"> </w:t>
            </w:r>
            <w:r>
              <w:t xml:space="preserve">Configuración de permisos</w:t>
            </w:r>
            <w:r>
              <w:t xml:space="preserve"> </w:t>
            </w:r>
            <w:r>
              <w:t xml:space="preserve">La configuración con de los perfiles con sus accesos y privilegios en los sistemas de información se debe realizar empleando las herramientas propias de la procuraduría general de la nacional PGN, y serán asignados los permisos según la matriz de roles y permisos.</w:t>
            </w:r>
          </w:p>
        </w:tc>
        <w:tc>
          <w:tcPr/>
          <w:p>
            <w:pPr>
              <w:pStyle w:val="Compact"/>
            </w:pPr>
          </w:p>
        </w:tc>
      </w:tr>
      <w:tr>
        <w:tc>
          <w:tcPr/>
          <w:p>
            <w:pPr>
              <w:pStyle w:val="Compact"/>
              <w:jc w:val="left"/>
            </w:pPr>
            <w:r>
              <w:t xml:space="preserve">Balanceador</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 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Communication Network (DMZ)</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(LAN)</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Communication Network (internet)</w:t>
            </w:r>
          </w:p>
        </w:tc>
        <w:tc>
          <w:tcPr/>
          <w:p>
            <w:pPr>
              <w:pStyle w:val="Compact"/>
              <w:jc w:val="left"/>
            </w:pPr>
            <w:r>
              <w:t xml:space="preserve">Communication Network</w:t>
            </w:r>
          </w:p>
        </w:tc>
        <w:tc>
          <w:tcPr/>
          <w:p>
            <w:pPr>
              <w:pStyle w:val="Compact"/>
            </w:pPr>
          </w:p>
        </w:tc>
        <w:tc>
          <w:tcPr/>
          <w:p>
            <w:pPr>
              <w:pStyle w:val="Compact"/>
            </w:pPr>
          </w:p>
        </w:tc>
      </w:tr>
      <w:tr>
        <w:tc>
          <w:tcPr/>
          <w:p>
            <w:pPr>
              <w:pStyle w:val="Compact"/>
              <w:jc w:val="left"/>
            </w:pPr>
            <w:r>
              <w:t xml:space="preserve">Config</w:t>
            </w:r>
          </w:p>
        </w:tc>
        <w:tc>
          <w:tcPr/>
          <w:p>
            <w:pPr>
              <w:pStyle w:val="Compact"/>
              <w:jc w:val="left"/>
            </w:pPr>
            <w:r>
              <w:t xml:space="preserve">Application Component</w:t>
            </w:r>
          </w:p>
        </w:tc>
        <w:tc>
          <w:tcPr/>
          <w:p>
            <w:pPr>
              <w:pStyle w:val="Compact"/>
            </w:pPr>
          </w:p>
        </w:tc>
        <w:tc>
          <w:tcPr/>
          <w:p>
            <w:pPr>
              <w:pStyle w:val="Compact"/>
            </w:pPr>
          </w:p>
        </w:tc>
      </w:tr>
      <w:tr>
        <w:tc>
          <w:tcPr/>
          <w:p>
            <w:pPr>
              <w:pStyle w:val="Compact"/>
              <w:jc w:val="left"/>
            </w:pPr>
            <w:r>
              <w:t xml:space="preserve">Firewall BDD</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Interfaz de datos 1</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Interfaz de datos 2</w:t>
            </w:r>
          </w:p>
        </w:tc>
        <w:tc>
          <w:tcPr/>
          <w:p>
            <w:pPr>
              <w:pStyle w:val="Compact"/>
              <w:jc w:val="left"/>
            </w:pPr>
            <w:r>
              <w:t xml:space="preserve">Application Service</w:t>
            </w:r>
          </w:p>
        </w:tc>
        <w:tc>
          <w:tcPr/>
          <w:p>
            <w:pPr>
              <w:pStyle w:val="Compact"/>
            </w:pPr>
          </w:p>
        </w:tc>
        <w:tc>
          <w:tcPr/>
          <w:p>
            <w:pPr>
              <w:pStyle w:val="Compact"/>
            </w:pPr>
          </w:p>
        </w:tc>
      </w:tr>
      <w:tr>
        <w:tc>
          <w:tcPr/>
          <w:p>
            <w:pPr>
              <w:pStyle w:val="Compact"/>
              <w:jc w:val="left"/>
            </w:pPr>
            <w:r>
              <w:t xml:space="preserve">Network Firewall/WAF</w:t>
            </w:r>
          </w:p>
        </w:tc>
        <w:tc>
          <w:tcPr/>
          <w:p>
            <w:pPr>
              <w:pStyle w:val="Compact"/>
              <w:jc w:val="left"/>
            </w:pPr>
            <w:r>
              <w:t xml:space="preserve">Node</w:t>
            </w:r>
          </w:p>
        </w:tc>
        <w:tc>
          <w:tcPr/>
          <w:p>
            <w:pPr>
              <w:pStyle w:val="Compact"/>
            </w:pPr>
          </w:p>
        </w:tc>
        <w:tc>
          <w:tcPr/>
          <w:p>
            <w:pPr>
              <w:pStyle w:val="Compact"/>
            </w:pPr>
          </w:p>
        </w:tc>
      </w:tr>
      <w:tr>
        <w:tc>
          <w:tcPr/>
          <w:p>
            <w:pPr>
              <w:pStyle w:val="Compact"/>
              <w:jc w:val="left"/>
            </w:pPr>
            <w:r>
              <w:t xml:space="preserve">Pruebas</w:t>
            </w:r>
          </w:p>
        </w:tc>
        <w:tc>
          <w:tcPr/>
          <w:p>
            <w:pPr>
              <w:pStyle w:val="Compact"/>
              <w:jc w:val="left"/>
            </w:pPr>
            <w:r>
              <w:t xml:space="preserve">Application Component</w:t>
            </w:r>
          </w:p>
        </w:tc>
        <w:tc>
          <w:tcPr/>
          <w:p>
            <w:pPr>
              <w:pStyle w:val="Compact"/>
              <w:jc w:val="left"/>
            </w:pPr>
            <w:r>
              <w:t xml:space="preserve">FASE DE RECONOCIMIENTO:</w:t>
            </w:r>
            <w:r>
              <w:t xml:space="preserve"> </w:t>
            </w:r>
            <w:r>
              <w:t xml:space="preserve">Se recolectará toda la información posible, usando diferentes técnicas como:</w:t>
            </w:r>
            <w:r>
              <w:t xml:space="preserve"> </w:t>
            </w:r>
            <w:r>
              <w:t xml:space="preserve">Recopilación de dominios/IPs/puertos/servicios</w:t>
            </w:r>
            <w:r>
              <w:t xml:space="preserve"> </w:t>
            </w:r>
            <w:r>
              <w:t xml:space="preserve">Recopilación de metadatos</w:t>
            </w:r>
            <w:r>
              <w:t xml:space="preserve"> </w:t>
            </w:r>
            <w:r>
              <w:t xml:space="preserve">Uso de Google Dorks.</w:t>
            </w:r>
            <w:r>
              <w:t xml:space="preserve"> </w:t>
            </w:r>
            <w:r>
              <w:t xml:space="preserve">ANÁLSIS DE VULNERABILIDADES:</w:t>
            </w:r>
            <w:r>
              <w:t xml:space="preserve"> </w:t>
            </w:r>
            <w:r>
              <w:t xml:space="preserve">Se analizará la información recopilada en la fase anterior y se realizará el descubrimiento de las vulnerabilidades.</w:t>
            </w:r>
            <w:r>
              <w:t xml:space="preserve"> </w:t>
            </w:r>
            <w:r>
              <w:t xml:space="preserve">EXPLOTACIÓN:</w:t>
            </w:r>
            <w:r>
              <w:t xml:space="preserve"> </w:t>
            </w:r>
            <w:r>
              <w:t xml:space="preserve">Se realizarán todas aquellas acciones que puedan comprometer al sistema auditado, las pruebas a implementar pueden ser de ataques tipo:</w:t>
            </w:r>
            <w:r>
              <w:t xml:space="preserve"> </w:t>
            </w:r>
            <w:r>
              <w:t xml:space="preserve">Inyección de código</w:t>
            </w:r>
            <w:r>
              <w:t xml:space="preserve"> </w:t>
            </w:r>
            <w:r>
              <w:t xml:space="preserve">Inclusión de ficheros locales o remotos</w:t>
            </w:r>
            <w:r>
              <w:t xml:space="preserve"> </w:t>
            </w:r>
            <w:r>
              <w:t xml:space="preserve">Evasión de autenticación</w:t>
            </w:r>
            <w:r>
              <w:t xml:space="preserve"> </w:t>
            </w:r>
            <w:r>
              <w:t xml:space="preserve">Carencia de controles de autorización</w:t>
            </w:r>
            <w:r>
              <w:t xml:space="preserve"> </w:t>
            </w:r>
            <w:r>
              <w:t xml:space="preserve">Ejecución de comandos en el lado del servidor</w:t>
            </w:r>
            <w:r>
              <w:t xml:space="preserve"> </w:t>
            </w:r>
            <w:r>
              <w:t xml:space="preserve">Ataques tipo Cross Site Request Forgery</w:t>
            </w:r>
            <w:r>
              <w:t xml:space="preserve"> </w:t>
            </w:r>
            <w:r>
              <w:t xml:space="preserve">Control de errores</w:t>
            </w:r>
            <w:r>
              <w:t xml:space="preserve"> </w:t>
            </w:r>
            <w:r>
              <w:t xml:space="preserve">Gestión de sesiones</w:t>
            </w:r>
            <w:r>
              <w:t xml:space="preserve"> </w:t>
            </w:r>
            <w:r>
              <w:t xml:space="preserve">Fugas de información</w:t>
            </w:r>
            <w:r>
              <w:t xml:space="preserve"> </w:t>
            </w:r>
            <w:r>
              <w:t xml:space="preserve">Secuestros de sesión</w:t>
            </w:r>
            <w:r>
              <w:t xml:space="preserve"> </w:t>
            </w:r>
            <w:r>
              <w:t xml:space="preserve">Comprobación de las condiciones para realizar una denegación de servicio.</w:t>
            </w:r>
            <w:r>
              <w:t xml:space="preserve"> </w:t>
            </w:r>
            <w:r>
              <w:t xml:space="preserve">POST EXPLOTACIÓN:</w:t>
            </w:r>
            <w:r>
              <w:t xml:space="preserve"> </w:t>
            </w:r>
            <w:r>
              <w:t xml:space="preserve">En caso de encontrarse una vulnerabilidad que permita realizar otras acciones en el sistema auditado o en su entorno, se realizarán controles adiciones con el objetivo de comprobar la criticidad de esta.</w:t>
            </w:r>
          </w:p>
        </w:tc>
        <w:tc>
          <w:tcPr/>
          <w:p>
            <w:pPr>
              <w:pStyle w:val="Compact"/>
            </w:pPr>
          </w:p>
        </w:tc>
      </w:tr>
      <w:tr>
        <w:tc>
          <w:tcPr/>
          <w:p>
            <w:pPr>
              <w:pStyle w:val="Compact"/>
              <w:jc w:val="left"/>
            </w:pPr>
            <w:r>
              <w:t xml:space="preserve">Punto acceso público</w:t>
            </w:r>
          </w:p>
        </w:tc>
        <w:tc>
          <w:tcPr/>
          <w:p>
            <w:pPr>
              <w:pStyle w:val="Compact"/>
              <w:jc w:val="left"/>
            </w:pPr>
            <w:r>
              <w:t xml:space="preserve">Application Interface</w:t>
            </w:r>
          </w:p>
        </w:tc>
        <w:tc>
          <w:tcPr/>
          <w:p>
            <w:pPr>
              <w:pStyle w:val="Compact"/>
              <w:jc w:val="left"/>
            </w:pPr>
            <w:r>
              <w:t xml:space="preserve">URL tipo C</w:t>
            </w:r>
            <w:r>
              <w:t xml:space="preserve">HTTP</w:t>
            </w:r>
          </w:p>
        </w:tc>
        <w:tc>
          <w:tcPr/>
          <w:p>
            <w:pPr>
              <w:pStyle w:val="Compact"/>
            </w:pPr>
          </w:p>
        </w:tc>
      </w:tr>
      <w:tr>
        <w:tc>
          <w:tcPr/>
          <w:p>
            <w:pPr>
              <w:pStyle w:val="Compact"/>
              <w:jc w:val="left"/>
            </w:pPr>
            <w:r>
              <w:t xml:space="preserve">Servidor BDD App</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126 GB, Backup E: 511 GB, SQL Data F: 510 GB, SQL Log G: 510 GB, TempDB G: 63.6 GB.</w:t>
            </w:r>
          </w:p>
        </w:tc>
        <w:tc>
          <w:tcPr/>
          <w:p>
            <w:pPr>
              <w:pStyle w:val="Compact"/>
            </w:pPr>
          </w:p>
        </w:tc>
      </w:tr>
      <w:tr>
        <w:tc>
          <w:tcPr/>
          <w:p>
            <w:pPr>
              <w:pStyle w:val="Compact"/>
              <w:jc w:val="left"/>
            </w:pPr>
            <w:r>
              <w:t xml:space="preserve">Servidor BDD Config</w:t>
            </w:r>
          </w:p>
        </w:tc>
        <w:tc>
          <w:tcPr/>
          <w:p>
            <w:pPr>
              <w:pStyle w:val="Compact"/>
              <w:jc w:val="left"/>
            </w:pPr>
            <w:r>
              <w:t xml:space="preserve">Node</w:t>
            </w:r>
          </w:p>
        </w:tc>
        <w:tc>
          <w:tcPr/>
          <w:p>
            <w:pPr>
              <w:pStyle w:val="Compact"/>
              <w:jc w:val="left"/>
            </w:pPr>
            <w:r>
              <w:t xml:space="preserve">Sistema Operativo Windows Server 2019 Standard o Datacenter x64. RAM 8 GB. CPU 64 Bits, 4 Cores &gt; 2 Ghz</w:t>
            </w:r>
            <w:r>
              <w:t xml:space="preserve">Discos SO C: 80 GB, Backup E: 250 GB, SQL Data F: 250 GB, SQL Log G: 250 GB, TempDB G: 30 GB.</w:t>
            </w:r>
          </w:p>
        </w:tc>
        <w:tc>
          <w:tcPr/>
          <w:p>
            <w:pPr>
              <w:pStyle w:val="Compact"/>
            </w:pPr>
          </w:p>
        </w:tc>
      </w:tr>
      <w:tr>
        <w:tc>
          <w:tcPr/>
          <w:p>
            <w:pPr>
              <w:pStyle w:val="Compact"/>
              <w:jc w:val="left"/>
            </w:pPr>
            <w:r>
              <w:t xml:space="preserve">Servidor Web App</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Servidor Web Canales</w:t>
            </w:r>
          </w:p>
        </w:tc>
        <w:tc>
          <w:tcPr/>
          <w:p>
            <w:pPr>
              <w:pStyle w:val="Compact"/>
              <w:jc w:val="left"/>
            </w:pPr>
            <w:r>
              <w:t xml:space="preserve">Node</w:t>
            </w:r>
          </w:p>
        </w:tc>
        <w:tc>
          <w:tcPr/>
          <w:p>
            <w:pPr>
              <w:pStyle w:val="Compact"/>
              <w:jc w:val="left"/>
            </w:pPr>
            <w:r>
              <w:t xml:space="preserve">Windows Server 2019 Standard o Datacenter x64. Nombre físico. IP LAN. IP Pública. Windows Server 2019 Standard or Datacenter x64. RAM 8 GB. CPU 64 Bits. 4 Cores de 2 Ghz. Discos SO C: 126 GB. SO D: 16 GB.</w:t>
            </w:r>
          </w:p>
        </w:tc>
        <w:tc>
          <w:tcPr/>
          <w:p>
            <w:pPr>
              <w:pStyle w:val="Compact"/>
            </w:pPr>
          </w:p>
        </w:tc>
      </w:tr>
      <w:tr>
        <w:tc>
          <w:tcPr/>
          <w:p>
            <w:pPr>
              <w:pStyle w:val="Compact"/>
              <w:jc w:val="left"/>
            </w:pPr>
            <w:r>
              <w:t xml:space="preserve">Sistema de Seguridad (LDAP) 1</w:t>
            </w:r>
          </w:p>
        </w:tc>
        <w:tc>
          <w:tcPr/>
          <w:p>
            <w:pPr>
              <w:pStyle w:val="Compact"/>
              <w:jc w:val="left"/>
            </w:pPr>
            <w:r>
              <w:t xml:space="preserve">Node</w:t>
            </w:r>
          </w:p>
        </w:tc>
        <w:tc>
          <w:tcPr/>
          <w:p>
            <w:pPr>
              <w:pStyle w:val="Compact"/>
              <w:jc w:val="left"/>
            </w:pPr>
            <w:r>
              <w:t xml:space="preserve">Sistema de Seguridad (LDAP) 1. Control de acceso internet,</w:t>
            </w:r>
            <w:r>
              <w:t xml:space="preserve"> </w:t>
            </w:r>
            <w:r>
              <w:t xml:space="preserve">La autenticación podrá estar integrada con el directorio activo, a partir de la generación de codigo para ek ingreso con 2FA, que podrá generar un código la plataforma de correo corporativo, el cual solicitará el codigo de autenticacion y una vez ingreado podrá redirigir al sitio.</w:t>
            </w:r>
          </w:p>
        </w:tc>
        <w:tc>
          <w:tcPr/>
          <w:p>
            <w:pPr>
              <w:pStyle w:val="Compact"/>
            </w:pPr>
          </w:p>
        </w:tc>
      </w:tr>
      <w:tr>
        <w:tc>
          <w:tcPr/>
          <w:p>
            <w:pPr>
              <w:pStyle w:val="Compact"/>
              <w:jc w:val="left"/>
            </w:pPr>
            <w:r>
              <w:t xml:space="preserve">Sistema de Seguridad (LDAP) 2</w:t>
            </w:r>
          </w:p>
        </w:tc>
        <w:tc>
          <w:tcPr/>
          <w:p>
            <w:pPr>
              <w:pStyle w:val="Compact"/>
              <w:jc w:val="left"/>
            </w:pPr>
            <w:r>
              <w:t xml:space="preserve">Node</w:t>
            </w:r>
          </w:p>
        </w:tc>
        <w:tc>
          <w:tcPr/>
          <w:p>
            <w:pPr>
              <w:pStyle w:val="Compact"/>
              <w:jc w:val="left"/>
            </w:pPr>
            <w:r>
              <w:t xml:space="preserve">Sistema de Seguridad (LDAP) 2. Control de acceso internet,</w:t>
            </w:r>
            <w:r>
              <w:t xml:space="preserve"> </w:t>
            </w:r>
            <w:r>
              <w:t xml:space="preserve">La solución se podra integrar con el directorio activo, a partir de la generación del 2FA, que podrá generar un codigo por desde la plataforma de office 365, el cual solicitará el codigo de autenticacion y una vez ingreado podrá acceder al sitio.</w:t>
            </w:r>
            <w:r>
              <w:t xml:space="preserve"> </w:t>
            </w:r>
          </w:p>
        </w:tc>
        <w:tc>
          <w:tcPr/>
          <w:p>
            <w:pPr>
              <w:pStyle w:val="Compact"/>
            </w:pPr>
          </w:p>
        </w:tc>
      </w:tr>
      <w:tr>
        <w:tc>
          <w:tcPr/>
          <w:p>
            <w:pPr>
              <w:pStyle w:val="Compact"/>
              <w:jc w:val="left"/>
            </w:pPr>
            <w:r>
              <w:t xml:space="preserve">www pgn com</w:t>
            </w:r>
          </w:p>
        </w:tc>
        <w:tc>
          <w:tcPr/>
          <w:p>
            <w:pPr>
              <w:pStyle w:val="Compact"/>
              <w:jc w:val="left"/>
            </w:pPr>
            <w:r>
              <w:t xml:space="preserve">Technology Interface</w:t>
            </w:r>
          </w:p>
        </w:tc>
        <w:tc>
          <w:tcPr/>
          <w:p>
            <w:pPr>
              <w:pStyle w:val="Compact"/>
            </w:pPr>
          </w:p>
        </w:tc>
        <w:tc>
          <w:tcPr/>
          <w:p>
            <w:pPr>
              <w:pStyle w:val="Compact"/>
            </w:pPr>
          </w:p>
        </w:tc>
      </w:tr>
    </w:tbl>
    <w:bookmarkEnd w:id="303"/>
    <w:bookmarkEnd w:id="0"/>
    <w:p>
      <w:pPr>
        <w:pStyle w:val="Textoindependiente"/>
      </w:pPr>
    </w:p>
    <w:bookmarkEnd w:id="304"/>
    <w:bookmarkEnd w:id="305"/>
    <w:bookmarkStart w:id="312" w:name="seguridad.3.-datos-sui"/>
    <w:p>
      <w:pPr>
        <w:pStyle w:val="Ttulo2"/>
      </w:pPr>
      <w:r>
        <w:t xml:space="preserve">Seguridad.3. Datos SUI</w:t>
      </w:r>
    </w:p>
    <w:p>
      <w:pPr>
        <w:pStyle w:val="FirstParagraph"/>
      </w:pPr>
      <w:r>
        <w:t xml:space="preserve">undefined</w:t>
      </w:r>
    </w:p>
    <w:bookmarkStart w:id="0" w:name="fig:id-id-873b4fcee97c46fba4132d60a65a40b1"/>
    <w:p>
      <w:pPr>
        <w:pStyle w:val="CaptionedFigure"/>
      </w:pPr>
      <w:bookmarkStart w:id="309" w:name="Xd9f3c3f1cf8c59bbf31ed92fff0d3f35afa825a"/>
      <w:r>
        <w:drawing>
          <wp:inline>
            <wp:extent cx="5600700" cy="5076002"/>
            <wp:effectExtent b="0" l="0" r="0" t="0"/>
            <wp:docPr descr="Figure 39: Seguridad.3. Datos SUI" title="" id="307" name="Picture"/>
            <a:graphic>
              <a:graphicData uri="http://schemas.openxmlformats.org/drawingml/2006/picture">
                <pic:pic>
                  <pic:nvPicPr>
                    <pic:cNvPr descr="images/Seguridad.3.DatosSUI.png" id="308" name="Picture"/>
                    <pic:cNvPicPr>
                      <a:picLocks noChangeArrowheads="1" noChangeAspect="1"/>
                    </pic:cNvPicPr>
                  </pic:nvPicPr>
                  <pic:blipFill>
                    <a:blip r:embed="rId306"/>
                    <a:stretch>
                      <a:fillRect/>
                    </a:stretch>
                  </pic:blipFill>
                  <pic:spPr bwMode="auto">
                    <a:xfrm>
                      <a:off x="0" y="0"/>
                      <a:ext cx="5600700" cy="5076002"/>
                    </a:xfrm>
                    <a:prstGeom prst="rect">
                      <a:avLst/>
                    </a:prstGeom>
                    <a:noFill/>
                    <a:ln w="9525">
                      <a:noFill/>
                      <a:headEnd/>
                      <a:tailEnd/>
                    </a:ln>
                  </pic:spPr>
                </pic:pic>
              </a:graphicData>
            </a:graphic>
          </wp:inline>
        </w:drawing>
      </w:r>
      <w:bookmarkEnd w:id="309"/>
    </w:p>
    <w:p>
      <w:pPr>
        <w:pStyle w:val="ImageCaption"/>
      </w:pPr>
      <w:r>
        <w:t xml:space="preserve">Figure 39: Seguridad.3. Datos SUI</w:t>
      </w:r>
    </w:p>
    <w:bookmarkEnd w:id="0"/>
    <w:p>
      <w:pPr>
        <w:pStyle w:val="Textoindependiente"/>
      </w:pPr>
      <w:r>
        <w:rPr>
          <w:iCs/>
          <w:i/>
        </w:rPr>
        <w:t xml:space="preserve">Fuente: Repositorio arquitectura Mi Mutual (2023)</w:t>
      </w:r>
    </w:p>
    <w:p>
      <w:pPr>
        <w:pStyle w:val="Textoindependiente"/>
      </w:pPr>
    </w:p>
    <w:bookmarkStart w:id="311" w:name="catálogo-de-elementos-39"/>
    <w:p>
      <w:pPr>
        <w:pStyle w:val="Ttulo3"/>
      </w:pPr>
      <w:r>
        <w:t xml:space="preserve">Catálogo de Elementos</w:t>
      </w:r>
    </w:p>
    <w:bookmarkStart w:id="0" w:name="tbl:tblelement-Seguridad.3.DatosSUI-id"/>
    <w:bookmarkStart w:id="310" w:name="tbl:tblelement-Seguridad.3.DatosSUI-id"/>
    <w:p>
      <w:pPr>
        <w:pStyle w:val="TableCaption"/>
      </w:pPr>
      <w:r>
        <w:t xml:space="preserve">Table 42: Elementos de la vista.</w:t>
      </w:r>
      <w:r>
        <w:t xml:space="preserve"> </w:t>
      </w:r>
    </w:p>
    <w:tbl>
      <w:tblPr>
        <w:tblStyle w:val="Table"/>
        <w:tblW w:type="pct" w:w="5000"/>
        <w:tblLook w:firstRow="1" w:lastRow="0" w:firstColumn="0" w:lastColumn="0" w:noHBand="0" w:noVBand="0" w:val="0020"/>
        <w:tblCaption w:val="Table 42: Elementos de la vista. "/>
      </w:tblPr>
      <w:tblGrid>
        <w:gridCol w:w="3727"/>
        <w:gridCol w:w="1397"/>
        <w:gridCol w:w="1397"/>
        <w:gridCol w:w="1397"/>
      </w:tblGrid>
      <w:tr>
        <w:trPr>
          <w:tblHeader w:val="true"/>
        </w:trPr>
        <w:tc>
          <w:tcPr/>
          <w:p>
            <w:pPr>
              <w:pStyle w:val="Compact"/>
              <w:jc w:val="left"/>
            </w:pPr>
            <w:r>
              <w:t xml:space="preserve">Nombre</w:t>
            </w:r>
          </w:p>
        </w:tc>
        <w:tc>
          <w:tcPr/>
          <w:p>
            <w:pPr>
              <w:pStyle w:val="Compact"/>
              <w:jc w:val="left"/>
            </w:pPr>
            <w:r>
              <w:t xml:space="preserve">Tipo</w:t>
            </w:r>
          </w:p>
        </w:tc>
        <w:tc>
          <w:tcPr/>
          <w:p>
            <w:pPr>
              <w:pStyle w:val="Compact"/>
              <w:jc w:val="left"/>
            </w:pPr>
            <w:r>
              <w:t xml:space="preserve">Documentación</w:t>
            </w:r>
          </w:p>
        </w:tc>
        <w:tc>
          <w:tcPr/>
          <w:p>
            <w:pPr>
              <w:pStyle w:val="Compact"/>
              <w:jc w:val="left"/>
            </w:pPr>
            <w:r>
              <w:t xml:space="preserve">Propiedad</w:t>
            </w:r>
          </w:p>
        </w:tc>
      </w:tr>
      <w:tr>
        <w:tc>
          <w:tcPr/>
          <w:p>
            <w:pPr>
              <w:pStyle w:val="Compact"/>
            </w:pPr>
          </w:p>
        </w:tc>
        <w:tc>
          <w:tcPr/>
          <w:p>
            <w:pPr>
              <w:pStyle w:val="Compact"/>
              <w:jc w:val="left"/>
            </w:pPr>
            <w:r>
              <w:t xml:space="preserve">Meaning</w:t>
            </w:r>
          </w:p>
        </w:tc>
        <w:tc>
          <w:tcPr/>
          <w:p>
            <w:pPr>
              <w:pStyle w:val="Compact"/>
            </w:pPr>
          </w:p>
        </w:tc>
        <w:tc>
          <w:tcPr/>
          <w:p>
            <w:pPr>
              <w:pStyle w:val="Compact"/>
            </w:pPr>
          </w:p>
        </w:tc>
      </w:tr>
      <w:tr>
        <w:tc>
          <w:tcPr/>
          <w:p>
            <w:pPr>
              <w:pStyle w:val="Compact"/>
              <w:jc w:val="left"/>
            </w:pPr>
            <w:r>
              <w:t xml:space="preserve">API (administración de claves)</w:t>
            </w:r>
          </w:p>
        </w:tc>
        <w:tc>
          <w:tcPr/>
          <w:p>
            <w:pPr>
              <w:pStyle w:val="Compact"/>
              <w:jc w:val="left"/>
            </w:pPr>
            <w:r>
              <w:t xml:space="preserve">Business Object</w:t>
            </w:r>
          </w:p>
        </w:tc>
        <w:tc>
          <w:tcPr/>
          <w:p>
            <w:pPr>
              <w:pStyle w:val="Compact"/>
              <w:jc w:val="left"/>
            </w:pPr>
            <w:r>
              <w:t xml:space="preserve">Administración de claves.</w:t>
            </w:r>
            <w:r>
              <w:t xml:space="preserve"> </w:t>
            </w:r>
            <w:r>
              <w:t xml:space="preserve">Las contraseñas deberán cumplir con los requisitos de complejidad y completitud, teniendo en cuenta la longitud, caracteres numéricos, alfabéticos y especiales y que puedan ser cambiadas en un periodo de tiempo establecido, de acuerdo con los parámetros definidos en las políticas de acceso.</w:t>
            </w:r>
          </w:p>
        </w:tc>
        <w:tc>
          <w:tcPr/>
          <w:p>
            <w:pPr>
              <w:pStyle w:val="Compact"/>
            </w:pPr>
          </w:p>
        </w:tc>
      </w:tr>
      <w:tr>
        <w:tc>
          <w:tcPr/>
          <w:p>
            <w:pPr>
              <w:pStyle w:val="Compact"/>
              <w:jc w:val="left"/>
            </w:pPr>
            <w:r>
              <w:t xml:space="preserve">Autenticación</w:t>
            </w:r>
          </w:p>
        </w:tc>
        <w:tc>
          <w:tcPr/>
          <w:p>
            <w:pPr>
              <w:pStyle w:val="Compact"/>
              <w:jc w:val="left"/>
            </w:pPr>
            <w:r>
              <w:t xml:space="preserve">Business Object</w:t>
            </w:r>
          </w:p>
        </w:tc>
        <w:tc>
          <w:tcPr/>
          <w:p>
            <w:pPr>
              <w:pStyle w:val="Compact"/>
              <w:jc w:val="left"/>
            </w:pPr>
            <w:r>
              <w:t xml:space="preserve">Los tipos de autenticacion realizadas a partir de las identidades adminsitradas de los recursos de Azure, entidades de Servicio y Certificado y entidad de servicio secreto, podran ser integrado con los dominios del DA locales.</w:t>
            </w:r>
            <w:r>
              <w:t xml:space="preserve"> </w:t>
            </w:r>
            <w:r>
              <w:t xml:space="preserve">Por lo que respecta a la autenticación, será generado con la ( Validación de nombre de usuario y contraseñas proporcionadas por el funcionario), a partir de la integracion del directorio activo LDAP. Con la aceptacion del usuario y contraseñas, se podrán ingresar a los diferentes sistemas de información de la PGN.</w:t>
            </w:r>
            <w:r>
              <w:t xml:space="preserve"> </w:t>
            </w:r>
            <w:r>
              <w:t xml:space="preserve">Se definirá politica dentro del directorio activo DA para que los usuarios que ingresen su contraseña de forma erronea, se bloquee automaticamente, asi mismo la politica para el bloqueo de los usuarios desatendidos despues de dos (2) Minutos de inactividad.</w:t>
            </w:r>
          </w:p>
        </w:tc>
        <w:tc>
          <w:tcPr/>
          <w:p>
            <w:pPr>
              <w:pStyle w:val="Compact"/>
            </w:pPr>
          </w:p>
        </w:tc>
      </w:tr>
      <w:tr>
        <w:tc>
          <w:tcPr/>
          <w:p>
            <w:pPr>
              <w:pStyle w:val="Compact"/>
              <w:jc w:val="left"/>
            </w:pPr>
            <w:r>
              <w:t xml:space="preserve">BD PRD</w:t>
            </w:r>
          </w:p>
        </w:tc>
        <w:tc>
          <w:tcPr/>
          <w:p>
            <w:pPr>
              <w:pStyle w:val="Compact"/>
              <w:jc w:val="left"/>
            </w:pPr>
            <w:r>
              <w:t xml:space="preserve">Application Component</w:t>
            </w:r>
          </w:p>
        </w:tc>
        <w:tc>
          <w:tcPr/>
          <w:p>
            <w:pPr>
              <w:pStyle w:val="Compact"/>
              <w:jc w:val="left"/>
            </w:pPr>
            <w:r>
              <w:t xml:space="preserve">Gestor de Base de datos SQL Server.</w:t>
            </w:r>
            <w:r>
              <w:t xml:space="preserve"> </w:t>
            </w:r>
            <w:r>
              <w:t xml:space="preserve">Pemitirá enmascarar los datos a nivel de columna, teniendo en cuenta el enmascaramiento dinamico de datos (DDM).</w:t>
            </w:r>
            <w:r>
              <w:t xml:space="preserve">Se podrá utilizar el mecanismo de cifrado a nivel de columna para almacernar los datos confidenciales en formato de cifrado.</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w:t>
            </w:r>
          </w:p>
        </w:tc>
        <w:tc>
          <w:tcPr/>
          <w:p>
            <w:pPr>
              <w:pStyle w:val="Compact"/>
            </w:pPr>
          </w:p>
        </w:tc>
      </w:tr>
      <w:tr>
        <w:tc>
          <w:tcPr/>
          <w:p>
            <w:pPr>
              <w:pStyle w:val="Compact"/>
              <w:jc w:val="left"/>
            </w:pPr>
            <w:r>
              <w:t xml:space="preserve">Backup</w:t>
            </w:r>
          </w:p>
        </w:tc>
        <w:tc>
          <w:tcPr/>
          <w:p>
            <w:pPr>
              <w:pStyle w:val="Compact"/>
              <w:jc w:val="left"/>
            </w:pPr>
            <w:r>
              <w:t xml:space="preserve">Application Component</w:t>
            </w:r>
          </w:p>
        </w:tc>
        <w:tc>
          <w:tcPr/>
          <w:p>
            <w:pPr>
              <w:pStyle w:val="Compact"/>
              <w:jc w:val="left"/>
            </w:pPr>
            <w:r>
              <w:t xml:space="preserve">Para el respaldo de las bases de datos en los ecosistemas de Dev, Test, Prod se cuenta con las siguientes políticas de retención de copias de seguridad y frecuencia de copias de seguridad.</w:t>
            </w:r>
            <w:r>
              <w:t xml:space="preserve"> </w:t>
            </w:r>
            <w:r>
              <w:t xml:space="preserve">Para la base de datos de seguridad y configuración de la aplicación se tiene un plan de copia completo cada 12 horas (PITR) en una franja de tiempo de 35 días. Adicionalmente cuenta con un LTR de conservación de 12 semanas para las copias de seguridad semanales, 12 semanas de conservación para la primera copia de seguridad de cada mes, y una conservación de 12 semanas de una copia de seguridad anual.</w:t>
            </w:r>
            <w:r>
              <w:t xml:space="preserve"> </w:t>
            </w:r>
            <w:r>
              <w:t xml:space="preserve">Para la base de datos de datos y trazabilidad de transacciones de la aplicación se tiene un plan de copia completo cada 12 horas (PITR) en una franja de tiempo de 35 días. Adicionalmente cuenta con un LTR de conservación de 52 semanas para copias de seguridad semanales, 52 semanas de conservación para la primer copia de seguridad de cada mes, y una conservación de 52 semanas de una copia de seguridad anual. Esto con la finalidad de que al ser una base de datos transaccional precisa de una conservación completa de los años transaccionales.</w:t>
            </w:r>
          </w:p>
        </w:tc>
        <w:tc>
          <w:tcPr/>
          <w:p>
            <w:pPr>
              <w:pStyle w:val="Compact"/>
            </w:pPr>
          </w:p>
        </w:tc>
      </w:tr>
      <w:tr>
        <w:tc>
          <w:tcPr/>
          <w:p>
            <w:pPr>
              <w:pStyle w:val="Compact"/>
              <w:jc w:val="left"/>
            </w:pPr>
            <w:r>
              <w:t xml:space="preserve">Cifrado de Datos en tránsito</w:t>
            </w:r>
          </w:p>
        </w:tc>
        <w:tc>
          <w:tcPr/>
          <w:p>
            <w:pPr>
              <w:pStyle w:val="Compact"/>
              <w:jc w:val="left"/>
            </w:pPr>
            <w:r>
              <w:t xml:space="preserve">Business Object</w:t>
            </w:r>
          </w:p>
        </w:tc>
        <w:tc>
          <w:tcPr/>
          <w:p>
            <w:pPr>
              <w:pStyle w:val="Compact"/>
              <w:jc w:val="left"/>
            </w:pPr>
            <w:r>
              <w:t xml:space="preserve">Proteger la información propia de la PGN utilizando mecanismos de cifrado que permita garantizar los pilares de Segurida de la Información Confidencialidad e integridad, asimismo reducir los riesgos de la información mediante la ayuda de Técnicas Criptograficas.</w:t>
            </w:r>
            <w:r>
              <w:t xml:space="preserve"> </w:t>
            </w:r>
            <w:r>
              <w:t xml:space="preserve">Como mecanismos se propone implementar estos mecanismos de cifrado, como el protocolo TLS ( Transport Layer Security) que permite a dos partes identificarse y autenticarse entre sí y comunicarse con confidencialidad e integridad de datos a partir de la conexión del usuario y un servidor WEB.</w:t>
            </w:r>
            <w:r>
              <w:t xml:space="preserve">Se propone integrar certificados SSL, que permite cifrar la información confidencial a fin de que solo los autorizados puedan tener acceso a ella, y asi evitar manipulacion de información confidencial. La Seguridad que brinda SSL, da garantía para acceder a los aplicativos de PNG.</w:t>
            </w:r>
            <w:r>
              <w:t xml:space="preserve"> </w:t>
            </w:r>
            <w:r>
              <w:t xml:space="preserve">Como implementar certificados SSL?</w:t>
            </w:r>
            <w:r>
              <w:t xml:space="preserve">Podran ser adquiridos a través del proveedor de dominios.</w:t>
            </w:r>
            <w:r>
              <w:t xml:space="preserve">TLS el protocolo que surge para reforzar la seguridad de los certificados SSL, que funciona como mecanismo de encriptación para que sea realmente transparente el envio de la información, proporcionando una autenticación solida, restringiendo la manipulación, interceptación y alteración de mensajes.</w:t>
            </w:r>
            <w:r>
              <w:t xml:space="preserve">La ultima versión del TLS es la 1.3</w:t>
            </w:r>
          </w:p>
        </w:tc>
        <w:tc>
          <w:tcPr/>
          <w:p>
            <w:pPr>
              <w:pStyle w:val="Compact"/>
            </w:pPr>
          </w:p>
        </w:tc>
      </w:tr>
      <w:tr>
        <w:tc>
          <w:tcPr/>
          <w:p>
            <w:pPr>
              <w:pStyle w:val="Compact"/>
              <w:jc w:val="left"/>
            </w:pPr>
            <w:r>
              <w:t xml:space="preserve">Cifrado de datos</w:t>
            </w:r>
          </w:p>
        </w:tc>
        <w:tc>
          <w:tcPr/>
          <w:p>
            <w:pPr>
              <w:pStyle w:val="Compact"/>
              <w:jc w:val="left"/>
            </w:pPr>
            <w:r>
              <w:t xml:space="preserve">Business Object</w:t>
            </w:r>
          </w:p>
        </w:tc>
        <w:tc>
          <w:tcPr/>
          <w:p>
            <w:pPr>
              <w:pStyle w:val="Compact"/>
              <w:jc w:val="left"/>
            </w:pPr>
            <w:r>
              <w:t xml:space="preserve">Establecer mecanismos de cifrado, como el protocolo TLS ( Transport Layer Security) que permite a dos partes identificarse y autenticarse entre sí y comunicarse con confidencialidad e integridad de datos a partir de la conexión del usuario y un servidor WEB.</w:t>
            </w:r>
          </w:p>
        </w:tc>
        <w:tc>
          <w:tcPr/>
          <w:p>
            <w:pPr>
              <w:pStyle w:val="Compact"/>
            </w:pPr>
          </w:p>
        </w:tc>
      </w:tr>
      <w:tr>
        <w:tc>
          <w:tcPr/>
          <w:p>
            <w:pPr>
              <w:pStyle w:val="Compact"/>
              <w:jc w:val="left"/>
            </w:pPr>
            <w:r>
              <w:t xml:space="preserve">Descripción de Entidades de Datos Migración SUI PGN</w:t>
            </w:r>
          </w:p>
        </w:tc>
        <w:tc>
          <w:tcPr/>
          <w:p>
            <w:pPr>
              <w:pStyle w:val="Compact"/>
              <w:jc w:val="left"/>
            </w:pPr>
            <w:r>
              <w:t xml:space="preserve">Grouping</w:t>
            </w:r>
          </w:p>
        </w:tc>
        <w:tc>
          <w:tcPr/>
          <w:p>
            <w:pPr>
              <w:pStyle w:val="Compact"/>
            </w:pPr>
          </w:p>
        </w:tc>
        <w:tc>
          <w:tcPr/>
          <w:p>
            <w:pPr>
              <w:pStyle w:val="Compact"/>
            </w:pPr>
          </w:p>
        </w:tc>
      </w:tr>
      <w:tr>
        <w:tc>
          <w:tcPr/>
          <w:p>
            <w:pPr>
              <w:pStyle w:val="Compact"/>
              <w:jc w:val="left"/>
            </w:pPr>
            <w:r>
              <w:t xml:space="preserve">Gestión de funcionarios PGN</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 a partir del controlador de Dominio, y el acceso por VPN.</w:t>
            </w:r>
          </w:p>
        </w:tc>
        <w:tc>
          <w:tcPr/>
          <w:p>
            <w:pPr>
              <w:pStyle w:val="Compact"/>
            </w:pPr>
          </w:p>
        </w:tc>
      </w:tr>
      <w:tr>
        <w:tc>
          <w:tcPr/>
          <w:p>
            <w:pPr>
              <w:pStyle w:val="Compact"/>
              <w:jc w:val="left"/>
            </w:pPr>
            <w:r>
              <w:t xml:space="preserve">Hominis</w:t>
            </w:r>
          </w:p>
        </w:tc>
        <w:tc>
          <w:tcPr/>
          <w:p>
            <w:pPr>
              <w:pStyle w:val="Compact"/>
              <w:jc w:val="left"/>
            </w:pPr>
            <w:r>
              <w:t xml:space="preserve">Data Object</w:t>
            </w:r>
          </w:p>
        </w:tc>
        <w:tc>
          <w:tcPr/>
          <w:p>
            <w:pPr>
              <w:pStyle w:val="Compact"/>
            </w:pPr>
          </w:p>
        </w:tc>
        <w:tc>
          <w:tcPr/>
          <w:p>
            <w:pPr>
              <w:pStyle w:val="Compact"/>
            </w:pPr>
          </w:p>
        </w:tc>
      </w:tr>
      <w:tr>
        <w:tc>
          <w:tcPr/>
          <w:p>
            <w:pPr>
              <w:pStyle w:val="Compact"/>
              <w:jc w:val="left"/>
            </w:pPr>
            <w:r>
              <w:t xml:space="preserve">Ofuscar datos</w:t>
            </w:r>
          </w:p>
        </w:tc>
        <w:tc>
          <w:tcPr/>
          <w:p>
            <w:pPr>
              <w:pStyle w:val="Compact"/>
              <w:jc w:val="left"/>
            </w:pPr>
            <w:r>
              <w:t xml:space="preserve">Business Object</w:t>
            </w:r>
          </w:p>
        </w:tc>
        <w:tc>
          <w:tcPr/>
          <w:p>
            <w:pPr>
              <w:pStyle w:val="Compact"/>
              <w:jc w:val="left"/>
            </w:pPr>
            <w:r>
              <w:t xml:space="preserve">Pemitirá enmascarar los datos a nivel de columna, teniendo en cuenta el enmascaramiento dinamico de datos (DDM).</w:t>
            </w:r>
            <w:r>
              <w:t xml:space="preserve">Se podrá utilizar el mecanismo de cifrado a nivel de columna para almacernar los datos confidenciales en formato de cifrado.</w:t>
            </w:r>
            <w:r>
              <w:t xml:space="preserve">Para el cifrado de los datos en columna se podrá temer en cuenta las funciones de cifrado (ENCRYPT_AES() y ENCRYPT_TDES(), parametros que se incorporar para cifrar los datos que contengan datos de tipo Varchar, Caracter entre otros.</w:t>
            </w:r>
            <w:r>
              <w:t xml:space="preserve"> </w:t>
            </w:r>
            <w:r>
              <w:t xml:space="preserve">para la proteccion de datos en filas de bases de datos, se tendra en cuenta mediante la instrucción transact-SQL CREATE SECURITY POLICY.</w:t>
            </w:r>
          </w:p>
        </w:tc>
        <w:tc>
          <w:tcPr/>
          <w:p>
            <w:pPr>
              <w:pStyle w:val="Compact"/>
            </w:pPr>
          </w:p>
        </w:tc>
      </w:tr>
      <w:tr>
        <w:tc>
          <w:tcPr/>
          <w:p>
            <w:pPr>
              <w:pStyle w:val="Compact"/>
              <w:jc w:val="left"/>
            </w:pPr>
            <w:r>
              <w:t xml:space="preserve">Roles de Key Vault</w:t>
            </w:r>
          </w:p>
        </w:tc>
        <w:tc>
          <w:tcPr/>
          <w:p>
            <w:pPr>
              <w:pStyle w:val="Compact"/>
              <w:jc w:val="left"/>
            </w:pPr>
            <w:r>
              <w:t xml:space="preserve">Business Object</w:t>
            </w:r>
          </w:p>
        </w:tc>
        <w:tc>
          <w:tcPr/>
          <w:p>
            <w:pPr>
              <w:pStyle w:val="Compact"/>
              <w:jc w:val="left"/>
            </w:pPr>
            <w:r>
              <w:t xml:space="preserve">Control de acceso que define los roles y los privilegios para determinar si a un usuario se le debe dar acceso a un recurso.</w:t>
            </w:r>
            <w:r>
              <w:t xml:space="preserve"> </w:t>
            </w:r>
            <w:r>
              <w:t xml:space="preserve">La información que sea considerada como Información publica reservada de acuerdo con los criterios definidos en la ley 1712 de 2014</w:t>
            </w:r>
            <w:r>
              <w:t xml:space="preserve"> </w:t>
            </w:r>
            <w:r>
              <w:t xml:space="preserve">“</w:t>
            </w:r>
            <w:r>
              <w:t xml:space="preserve">Por medio del cual se crea la ley de transparencia y del derecho de acceso a la información pública nacional.</w:t>
            </w:r>
            <w:r>
              <w:t xml:space="preserve">”</w:t>
            </w:r>
            <w:r>
              <w:t xml:space="preserve">,, podrá ser consultada solo por el personal autorizado definido de acuerdo con el control de acceso basado en roles. Los perfiles o roles definiran el acceso a la información.</w:t>
            </w:r>
            <w:r>
              <w:t xml:space="preserve"> </w:t>
            </w:r>
            <w:r>
              <w:t xml:space="preserve">Para los documentos restringidos que requieran firma por parte del lider del proceso o propietario, se propone revisar la implementacion de un dispositivo criptográfico con uso de (CERTIFICADOS y FIRMA DIGITAL) con token integrado que podra ser conectado en el puerto USB de la maquina del usuario.</w:t>
            </w:r>
            <w:r>
              <w:t xml:space="preserve">La aprobacion de los documentos por intermedio de esta firma permitirá la aprobación, integridad de los documentos , seguridad y validez juridica. Se propone la gestión con un proveedor de certificado del ambito nacional.</w:t>
            </w:r>
            <w:r>
              <w:t xml:space="preserve">EL control definido para los accesos basados en roles RBAC, permitirá que solo las personas autorizadas de la PGN podrán acceder a ciertos recursos (programas, equipos, aplicaciones, bases de datos, etc) definido por sus funciones laborales, lo que permitirá controlar los accesos desde diferentes escenarios: Sistemas de información, redes y aplicaciones.</w:t>
            </w:r>
          </w:p>
        </w:tc>
        <w:tc>
          <w:tcPr/>
          <w:p>
            <w:pPr>
              <w:pStyle w:val="Compact"/>
            </w:pPr>
          </w:p>
        </w:tc>
      </w:tr>
      <w:tr>
        <w:tc>
          <w:tcPr/>
          <w:p>
            <w:pPr>
              <w:pStyle w:val="Compact"/>
              <w:jc w:val="left"/>
            </w:pPr>
            <w:r>
              <w:t xml:space="preserve">Security Administrator</w:t>
            </w:r>
          </w:p>
        </w:tc>
        <w:tc>
          <w:tcPr/>
          <w:p>
            <w:pPr>
              <w:pStyle w:val="Compact"/>
              <w:jc w:val="left"/>
            </w:pPr>
            <w:r>
              <w:t xml:space="preserve">Business Actor</w:t>
            </w:r>
          </w:p>
        </w:tc>
        <w:tc>
          <w:tcPr/>
          <w:p>
            <w:pPr>
              <w:pStyle w:val="Compact"/>
              <w:jc w:val="left"/>
            </w:pPr>
            <w:r>
              <w:t xml:space="preserve">La autenticacion de usuarios estará enmarcada en en tres factores de autenticación:</w:t>
            </w:r>
            <w:r>
              <w:t xml:space="preserve">control de acceso basado en roles (RBAC), mecanismo de control de acceso que define los roles y los privilegios para determinar si a un usuario se le debe dar acceso a un recurso.</w:t>
            </w:r>
            <w:r>
              <w:t xml:space="preserve">Conexión de accecso por DA de Azure: Servicio de administración de acceso e identidades basado en la nube.</w:t>
            </w:r>
            <w:r>
              <w:t xml:space="preserve">Red Privada Virtual de Azure: bloque de compilación fundamental para las redes privadas en Azure</w:t>
            </w:r>
          </w:p>
        </w:tc>
        <w:tc>
          <w:tcPr/>
          <w:p>
            <w:pPr>
              <w:pStyle w:val="Compact"/>
            </w:pPr>
          </w:p>
        </w:tc>
      </w:tr>
      <w:tr>
        <w:tc>
          <w:tcPr/>
          <w:p>
            <w:pPr>
              <w:pStyle w:val="Compact"/>
              <w:jc w:val="left"/>
            </w:pPr>
            <w:r>
              <w:t xml:space="preserve">WAF</w:t>
            </w:r>
          </w:p>
        </w:tc>
        <w:tc>
          <w:tcPr/>
          <w:p>
            <w:pPr>
              <w:pStyle w:val="Compact"/>
              <w:jc w:val="left"/>
            </w:pPr>
            <w:r>
              <w:t xml:space="preserve">Node</w:t>
            </w:r>
          </w:p>
        </w:tc>
        <w:tc>
          <w:tcPr/>
          <w:p>
            <w:pPr>
              <w:pStyle w:val="Compact"/>
              <w:jc w:val="left"/>
            </w:pPr>
            <w:r>
              <w:t xml:space="preserve">El WAF es la medida de implementacion del muro de protección (firewall) de Aplicaciones WEB del SUI necesario para el control de las peticiones realizadas desde fuera del perímetro de red y hacia los sistemas de Informacion de la PGN.</w:t>
            </w:r>
            <w:r>
              <w:t xml:space="preserve"> </w:t>
            </w:r>
          </w:p>
        </w:tc>
        <w:tc>
          <w:tcPr/>
          <w:p>
            <w:pPr>
              <w:pStyle w:val="Compact"/>
            </w:pPr>
          </w:p>
        </w:tc>
      </w:tr>
    </w:tbl>
    <w:bookmarkEnd w:id="310"/>
    <w:bookmarkEnd w:id="0"/>
    <w:p>
      <w:pPr>
        <w:pStyle w:val="Textoindependiente"/>
      </w:pPr>
    </w:p>
    <w:bookmarkEnd w:id="311"/>
    <w:bookmarkEnd w:id="312"/>
    <w:sectPr w:rsidR="008904DC">
      <w:headerReference r:id="rId9" w:type="default"/>
      <w:footerReference r:id="rId10" w:type="default"/>
      <w:pgSz w:h="15840" w:w="12240"/>
      <w:pgMar w:bottom="1417" w:footer="0"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1BB2" w14:textId="77777777" w:rsidR="000A1F2B" w:rsidRDefault="000A1F2B">
    <w:pPr>
      <w:pStyle w:val="Piedepgina"/>
      <w:rPr>
        <w:rFonts w:cs="Arial"/>
        <w:sz w:val="16"/>
      </w:rPr>
    </w:pPr>
  </w:p>
  <w:p w14:paraId="184B4F23" w14:textId="77777777" w:rsidR="000A1F2B" w:rsidRDefault="00B4616C">
    <w:pPr>
      <w:pStyle w:val="Piedepgina"/>
      <w:rPr>
        <w:rFonts w:cs="Arial"/>
        <w:sz w:val="16"/>
      </w:rPr>
    </w:pPr>
    <w:r>
      <w:rPr>
        <w:rFonts w:cs="Arial"/>
        <w:sz w:val="16"/>
      </w:rPr>
      <w:tab/>
      <w:t xml:space="preserve">                                                                                                                                          </w:t>
    </w:r>
  </w:p>
  <w:p w14:paraId="1C27B288" w14:textId="77777777" w:rsidR="000A1F2B" w:rsidRDefault="000A1F2B">
    <w:pPr>
      <w:ind w:left="4248" w:firstLine="708"/>
      <w:rPr>
        <w:rFonts w:cs="Arial"/>
        <w:sz w:val="16"/>
      </w:rPr>
    </w:pPr>
  </w:p>
  <w:p w14:paraId="39F8C374" w14:textId="77777777" w:rsidR="000A1F2B" w:rsidRDefault="000A1F2B">
    <w:pPr>
      <w:ind w:left="4248" w:firstLine="708"/>
      <w:rPr>
        <w:rFonts w:cs="Arial"/>
        <w:sz w:val="16"/>
      </w:rPr>
    </w:pPr>
  </w:p>
  <w:p w14:paraId="176F0DE3" w14:textId="77777777" w:rsidR="000A1F2B" w:rsidRDefault="000A1F2B">
    <w:pPr>
      <w:ind w:left="4248" w:firstLine="708"/>
      <w:rPr>
        <w:rFonts w:cs="Arial"/>
        <w:sz w:val="16"/>
      </w:rPr>
    </w:pPr>
  </w:p>
  <w:p w14:paraId="1A7481A7" w14:textId="77777777" w:rsidR="000A1F2B" w:rsidRDefault="000A1F2B">
    <w:pPr>
      <w:ind w:left="4248" w:firstLine="708"/>
      <w:rPr>
        <w:rFonts w:cs="Arial"/>
        <w:sz w:val="16"/>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15A" w14:textId="77777777" w:rsidR="000A1F2B" w:rsidRDefault="000A1F2B"/>
  <w:tbl>
    <w:tblPr>
      <w:tblW w:w="9498"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1"/>
      <w:gridCol w:w="2087"/>
      <w:gridCol w:w="2588"/>
      <w:gridCol w:w="1832"/>
    </w:tblGrid>
    <w:tr w:rsidR="000A1F2B" w14:paraId="710A1E4F" w14:textId="77777777">
      <w:trPr>
        <w:cantSplit/>
        <w:trHeight w:val="178"/>
      </w:trPr>
      <w:tc>
        <w:tcPr>
          <w:tcW w:w="2540" w:type="dxa"/>
          <w:vMerge w:val="restart"/>
        </w:tcPr>
        <w:p w14:paraId="5FF34F39" w14:textId="77777777" w:rsidR="000A1F2B" w:rsidRDefault="000A1F2B">
          <w:pPr>
            <w:rPr>
              <w:rFonts w:cs="Arial"/>
            </w:rPr>
          </w:pPr>
        </w:p>
        <w:p w14:paraId="14331C58" w14:textId="77777777" w:rsidR="000A1F2B" w:rsidRDefault="00B4616C">
          <w:pPr>
            <w:jc w:val="center"/>
            <w:rPr>
              <w:rFonts w:cs="Arial"/>
            </w:rPr>
          </w:pPr>
          <w:r>
            <w:rPr>
              <w:noProof/>
            </w:rPr>
            <w:drawing>
              <wp:inline distT="0" distB="0" distL="0" distR="0" wp14:anchorId="14CC9588" wp14:editId="07912CBF">
                <wp:extent cx="1809750" cy="628650"/>
                <wp:effectExtent l="0" t="0" r="0" b="0"/>
                <wp:docPr id="4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59173" cy="646062"/>
                        </a:xfrm>
                        <a:prstGeom prst="rect">
                          <a:avLst/>
                        </a:prstGeom>
                        <a:noFill/>
                        <a:ln>
                          <a:noFill/>
                        </a:ln>
                      </pic:spPr>
                    </pic:pic>
                  </a:graphicData>
                </a:graphic>
              </wp:inline>
            </w:drawing>
          </w:r>
        </w:p>
      </w:tc>
      <w:tc>
        <w:tcPr>
          <w:tcW w:w="5041" w:type="dxa"/>
          <w:gridSpan w:val="2"/>
        </w:tcPr>
        <w:p w14:paraId="07D31F42" w14:textId="77777777" w:rsidR="000A1F2B" w:rsidRDefault="00B4616C">
          <w:pPr>
            <w:rPr>
              <w:rFonts w:ascii="Arial" w:hAnsi="Arial" w:cs="Arial"/>
              <w:sz w:val="16"/>
            </w:rPr>
          </w:pPr>
          <w:r>
            <w:rPr>
              <w:rFonts w:ascii="Arial" w:hAnsi="Arial" w:cs="Arial"/>
              <w:sz w:val="16"/>
            </w:rPr>
            <w:t xml:space="preserve">Formato del Sistema Integrado de Gestión </w:t>
          </w:r>
        </w:p>
      </w:tc>
      <w:tc>
        <w:tcPr>
          <w:tcW w:w="1917" w:type="dxa"/>
        </w:tcPr>
        <w:p w14:paraId="4962DECC" w14:textId="77777777" w:rsidR="000A1F2B" w:rsidRDefault="00B4616C">
          <w:pPr>
            <w:rPr>
              <w:rFonts w:ascii="Arial" w:hAnsi="Arial" w:cs="Arial"/>
              <w:i/>
            </w:rPr>
          </w:pPr>
          <w:r>
            <w:rPr>
              <w:rFonts w:ascii="Arial" w:hAnsi="Arial" w:cs="Arial"/>
              <w:i/>
              <w:sz w:val="16"/>
            </w:rPr>
            <w:t>FXX-000</w:t>
          </w:r>
        </w:p>
      </w:tc>
    </w:tr>
    <w:tr w:rsidR="000A1F2B" w14:paraId="7C3C76BB" w14:textId="77777777">
      <w:trPr>
        <w:cantSplit/>
        <w:trHeight w:val="498"/>
      </w:trPr>
      <w:tc>
        <w:tcPr>
          <w:tcW w:w="2540" w:type="dxa"/>
          <w:vMerge/>
        </w:tcPr>
        <w:p w14:paraId="2C39B39D" w14:textId="77777777" w:rsidR="000A1F2B" w:rsidRDefault="000A1F2B">
          <w:pPr>
            <w:rPr>
              <w:rFonts w:cs="Arial"/>
            </w:rPr>
          </w:pPr>
        </w:p>
      </w:tc>
      <w:tc>
        <w:tcPr>
          <w:tcW w:w="5041" w:type="dxa"/>
          <w:gridSpan w:val="2"/>
          <w:vAlign w:val="center"/>
        </w:tcPr>
        <w:p w14:paraId="3CAC4BB4" w14:textId="77777777" w:rsidR="000A1F2B" w:rsidRDefault="000A1F2B">
          <w:pPr>
            <w:jc w:val="center"/>
            <w:rPr>
              <w:rFonts w:ascii="Arial" w:hAnsi="Arial" w:cs="Arial"/>
              <w:i/>
              <w:iCs/>
              <w:color w:val="FF0000"/>
              <w:sz w:val="16"/>
            </w:rPr>
          </w:pPr>
        </w:p>
      </w:tc>
      <w:tc>
        <w:tcPr>
          <w:tcW w:w="1917" w:type="dxa"/>
        </w:tcPr>
        <w:p w14:paraId="38E0FEAD" w14:textId="77777777" w:rsidR="000A1F2B" w:rsidRDefault="00B4616C">
          <w:pPr>
            <w:rPr>
              <w:rFonts w:ascii="Arial" w:hAnsi="Arial" w:cs="Arial"/>
              <w:i/>
              <w:iCs/>
              <w:sz w:val="16"/>
            </w:rPr>
          </w:pPr>
          <w:r>
            <w:rPr>
              <w:rFonts w:ascii="Arial" w:hAnsi="Arial" w:cs="Arial"/>
              <w:sz w:val="16"/>
            </w:rPr>
            <w:t xml:space="preserve">Versión: </w:t>
          </w:r>
          <w:proofErr w:type="spellStart"/>
          <w:r>
            <w:rPr>
              <w:rFonts w:ascii="Arial" w:hAnsi="Arial" w:cs="Arial"/>
              <w:sz w:val="16"/>
            </w:rPr>
            <w:t>v.s</w:t>
          </w:r>
          <w:proofErr w:type="spellEnd"/>
        </w:p>
        <w:p w14:paraId="2A96F4DC" w14:textId="77777777" w:rsidR="000A1F2B" w:rsidRDefault="00B4616C">
          <w:pPr>
            <w:pStyle w:val="Encabezado"/>
            <w:rPr>
              <w:rFonts w:cs="Arial"/>
              <w:sz w:val="16"/>
            </w:rPr>
          </w:pPr>
          <w:r>
            <w:rPr>
              <w:rFonts w:cs="Arial"/>
              <w:sz w:val="16"/>
            </w:rPr>
            <w:t xml:space="preserve">Fecha: </w:t>
          </w:r>
          <w:proofErr w:type="spellStart"/>
          <w:r>
            <w:rPr>
              <w:rFonts w:cs="Arial"/>
              <w:sz w:val="16"/>
            </w:rPr>
            <w:t>yyyy</w:t>
          </w:r>
          <w:proofErr w:type="spellEnd"/>
          <w:r>
            <w:rPr>
              <w:rFonts w:cs="Arial"/>
              <w:i/>
              <w:sz w:val="16"/>
            </w:rPr>
            <w:t>-mm-</w:t>
          </w:r>
          <w:proofErr w:type="spellStart"/>
          <w:r>
            <w:rPr>
              <w:rFonts w:cs="Arial"/>
              <w:i/>
              <w:sz w:val="16"/>
            </w:rPr>
            <w:t>dd</w:t>
          </w:r>
          <w:proofErr w:type="spellEnd"/>
        </w:p>
      </w:tc>
    </w:tr>
    <w:tr w:rsidR="000A1F2B" w14:paraId="07634197" w14:textId="77777777">
      <w:trPr>
        <w:cantSplit/>
        <w:trHeight w:val="415"/>
      </w:trPr>
      <w:tc>
        <w:tcPr>
          <w:tcW w:w="2540" w:type="dxa"/>
          <w:vMerge/>
        </w:tcPr>
        <w:p w14:paraId="36A3E9D5" w14:textId="77777777" w:rsidR="000A1F2B" w:rsidRDefault="000A1F2B">
          <w:pPr>
            <w:rPr>
              <w:rFonts w:cs="Arial"/>
            </w:rPr>
          </w:pPr>
        </w:p>
      </w:tc>
      <w:tc>
        <w:tcPr>
          <w:tcW w:w="5041" w:type="dxa"/>
          <w:gridSpan w:val="2"/>
          <w:vAlign w:val="center"/>
        </w:tcPr>
        <w:p w14:paraId="494E5AA2" w14:textId="77777777" w:rsidR="000A1F2B" w:rsidRDefault="00B4616C">
          <w:pPr>
            <w:rPr>
              <w:rFonts w:ascii="Arial" w:hAnsi="Arial" w:cs="Arial"/>
              <w:sz w:val="16"/>
            </w:rPr>
          </w:pPr>
          <w:r>
            <w:rPr>
              <w:rFonts w:ascii="Arial" w:hAnsi="Arial" w:cs="Arial"/>
              <w:i/>
              <w:sz w:val="12"/>
            </w:rPr>
            <w:t xml:space="preserve">Este documento es propiedad intelectual de Informática &amp; Tecnología Stefanini S.A., y está protegido por las leyes que sobre </w:t>
          </w:r>
          <w:proofErr w:type="gramStart"/>
          <w:r>
            <w:rPr>
              <w:rFonts w:ascii="Arial" w:hAnsi="Arial" w:cs="Arial"/>
              <w:i/>
              <w:sz w:val="12"/>
            </w:rPr>
            <w:t>derechos  de</w:t>
          </w:r>
          <w:proofErr w:type="gramEnd"/>
          <w:r>
            <w:rPr>
              <w:rFonts w:ascii="Arial" w:hAnsi="Arial" w:cs="Arial"/>
              <w:i/>
              <w:sz w:val="12"/>
            </w:rPr>
            <w:t xml:space="preserve"> autor aplican en nuestro país, se prohíbe su utilización, copia o reproducción externa</w:t>
          </w:r>
          <w:r>
            <w:rPr>
              <w:rFonts w:ascii="Arial" w:hAnsi="Arial" w:cs="Arial"/>
              <w:i/>
              <w:sz w:val="16"/>
            </w:rPr>
            <w:t xml:space="preserve">. </w:t>
          </w:r>
          <w:r>
            <w:rPr>
              <w:rFonts w:ascii="Arial" w:hAnsi="Arial" w:cs="Arial"/>
              <w:i/>
              <w:sz w:val="12"/>
            </w:rPr>
            <w:t>Documento de uso confidencial</w:t>
          </w:r>
        </w:p>
      </w:tc>
      <w:tc>
        <w:tcPr>
          <w:tcW w:w="1917" w:type="dxa"/>
        </w:tcPr>
        <w:p w14:paraId="5DF7D2EA" w14:textId="77777777" w:rsidR="000A1F2B" w:rsidRDefault="00B4616C">
          <w:pPr>
            <w:rPr>
              <w:rFonts w:ascii="Arial" w:hAnsi="Arial" w:cs="Arial"/>
              <w:sz w:val="16"/>
              <w:szCs w:val="16"/>
            </w:rPr>
          </w:pPr>
          <w:r>
            <w:rPr>
              <w:rFonts w:ascii="Arial" w:hAnsi="Arial" w:cs="Arial"/>
              <w:sz w:val="16"/>
            </w:rPr>
            <w:t xml:space="preserve">Página </w:t>
          </w:r>
          <w:r>
            <w:rPr>
              <w:rFonts w:ascii="Arial" w:hAnsi="Arial" w:cs="Arial"/>
              <w:sz w:val="16"/>
            </w:rPr>
            <w:fldChar w:fldCharType="begin"/>
          </w:r>
          <w:r>
            <w:rPr>
              <w:rFonts w:ascii="Arial" w:hAnsi="Arial" w:cs="Arial"/>
              <w:sz w:val="16"/>
            </w:rPr>
            <w:instrText xml:space="preserve"> PAGE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r>
            <w:rPr>
              <w:rFonts w:ascii="Arial" w:hAnsi="Arial" w:cs="Arial"/>
              <w:sz w:val="16"/>
            </w:rPr>
            <w:t xml:space="preserve"> de </w:t>
          </w:r>
          <w:r>
            <w:rPr>
              <w:rFonts w:ascii="Arial" w:hAnsi="Arial" w:cs="Arial"/>
              <w:sz w:val="16"/>
            </w:rPr>
            <w:fldChar w:fldCharType="begin"/>
          </w:r>
          <w:r>
            <w:rPr>
              <w:rFonts w:ascii="Arial" w:hAnsi="Arial" w:cs="Arial"/>
              <w:sz w:val="16"/>
            </w:rPr>
            <w:instrText xml:space="preserve"> NUMPAGES </w:instrText>
          </w:r>
          <w:r>
            <w:rPr>
              <w:rFonts w:ascii="Arial" w:hAnsi="Arial" w:cs="Arial"/>
              <w:sz w:val="16"/>
            </w:rPr>
            <w:fldChar w:fldCharType="separate"/>
          </w:r>
          <w:r>
            <w:rPr>
              <w:rFonts w:ascii="Arial" w:hAnsi="Arial" w:cs="Arial"/>
              <w:sz w:val="16"/>
            </w:rPr>
            <w:t>1</w:t>
          </w:r>
          <w:r>
            <w:rPr>
              <w:rFonts w:ascii="Arial" w:hAnsi="Arial" w:cs="Arial"/>
              <w:sz w:val="16"/>
            </w:rPr>
            <w:fldChar w:fldCharType="end"/>
          </w:r>
        </w:p>
      </w:tc>
    </w:tr>
    <w:tr w:rsidR="000A1F2B" w14:paraId="67EF0E4E" w14:textId="77777777">
      <w:trPr>
        <w:cantSplit/>
        <w:trHeight w:val="257"/>
      </w:trPr>
      <w:tc>
        <w:tcPr>
          <w:tcW w:w="4820" w:type="dxa"/>
          <w:gridSpan w:val="2"/>
          <w:vAlign w:val="center"/>
        </w:tcPr>
        <w:p w14:paraId="05D7E486" w14:textId="77777777" w:rsidR="000A1F2B" w:rsidRDefault="00B4616C">
          <w:pPr>
            <w:rPr>
              <w:rFonts w:ascii="Arial" w:hAnsi="Arial" w:cs="Arial"/>
              <w:i/>
              <w:sz w:val="12"/>
            </w:rPr>
          </w:pPr>
          <w:r>
            <w:rPr>
              <w:rFonts w:ascii="Arial" w:hAnsi="Arial" w:cs="Arial"/>
              <w:b/>
              <w:sz w:val="16"/>
            </w:rPr>
            <w:t xml:space="preserve">Proceso: </w:t>
          </w:r>
        </w:p>
      </w:tc>
      <w:tc>
        <w:tcPr>
          <w:tcW w:w="4678" w:type="dxa"/>
          <w:gridSpan w:val="2"/>
          <w:vAlign w:val="center"/>
        </w:tcPr>
        <w:p w14:paraId="466691AA" w14:textId="77777777" w:rsidR="000A1F2B" w:rsidRDefault="00B4616C">
          <w:pPr>
            <w:rPr>
              <w:rFonts w:ascii="Arial" w:hAnsi="Arial" w:cs="Arial"/>
            </w:rPr>
          </w:pPr>
          <w:r>
            <w:rPr>
              <w:rFonts w:ascii="Arial" w:hAnsi="Arial" w:cs="Arial"/>
              <w:b/>
              <w:sz w:val="16"/>
            </w:rPr>
            <w:t xml:space="preserve">Subproceso/Procedimiento: </w:t>
          </w:r>
        </w:p>
      </w:tc>
    </w:tr>
  </w:tbl>
  <w:p w14:paraId="5904C796" w14:textId="77777777" w:rsidR="000A1F2B" w:rsidRDefault="000A1F2B">
    <w:pPr>
      <w:pStyle w:val="Encabezado"/>
      <w:rPr>
        <w:lang w:val="es-ES"/>
      </w:rPr>
    </w:pPr>
  </w:p>
  <w:p w14:paraId="1122AC8E" w14:textId="77777777" w:rsidR="00662ED0" w:rsidRDefault="00662ED0"/>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60"/>
  <w:embedSystemFonts/>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eastAsia="zh-CN" w:val="es-CO"/>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s-CO" w:val="es-CO"/>
      </w:rPr>
    </w:rPrDefault>
    <w:pPrDefault/>
  </w:docDefaults>
  <w:latentStyles w:count="376" w:defLockedState="0" w:defQFormat="0" w:defSemiHidden="0" w:defUIPriority="0" w:defUnhideWhenUsed="0">
    <w:lsdException w:name="Normal" w:qFormat="1"/>
    <w:lsdException w:name="heading 1" w:uiPriority="9"/>
    <w:lsdException w:name="heading 2" w:qFormat="1" w:uiPriority="9"/>
    <w:lsdException w:name="heading 3" w:uiPriority="9"/>
    <w:lsdException w:name="heading 4" w:uiPriority="9"/>
    <w:lsdException w:name="heading 5" w:uiPriority="9"/>
    <w:lsdException w:name="heading 6" w:qFormat="1" w:uiPriority="9"/>
    <w:lsdException w:name="heading 7" w:uiPriority="9"/>
    <w:lsdException w:name="heading 8" w:uiPriority="9"/>
    <w:lsdException w:name="heading 9" w:uiPriority="9"/>
    <w:lsdException w:name="footnote text" w:uiPriority="9"/>
    <w:lsdException w:name="header" w:qFormat="1"/>
    <w:lsdException w:name="footer" w:qFormat="1"/>
    <w:lsdException w:name="Title" w:qFormat="1"/>
    <w:lsdException w:name="Default Paragraph Font" w:qFormat="1" w:semiHidden="1" w:uiPriority="1" w:unhideWhenUsed="1"/>
    <w:lsdException w:name="Subtitle" w:qFormat="1"/>
    <w:lsdException w:name="Date" w:qFormat="1"/>
    <w:lsdException w:name="Block Text" w:uiPriority="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qFormat="1"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6444"/>
    <w:pPr>
      <w:spacing w:after="240"/>
      <w:jc w:val="both"/>
    </w:pPr>
    <w:rPr>
      <w:sz w:val="24"/>
      <w:szCs w:val="24"/>
      <w:lang w:eastAsia="es-ES" w:val="es-ES"/>
    </w:rPr>
  </w:style>
  <w:style w:styleId="Ttulo1" w:type="paragraph">
    <w:name w:val="heading 1"/>
    <w:basedOn w:val="Normal"/>
    <w:next w:val="Textoindependiente"/>
    <w:uiPriority w:val="9"/>
    <w:pPr>
      <w:keepNext/>
      <w:keepLines/>
      <w:jc w:val="center"/>
      <w:outlineLvl w:val="0"/>
    </w:pPr>
    <w:rPr>
      <w:rFonts w:cstheme="majorBidi" w:eastAsiaTheme="majorEastAsia"/>
      <w:b/>
      <w:bCs/>
      <w:sz w:val="44"/>
      <w:szCs w:val="32"/>
    </w:rPr>
  </w:style>
  <w:style w:styleId="Ttulo2" w:type="paragraph">
    <w:name w:val="heading 2"/>
    <w:basedOn w:val="Normal"/>
    <w:next w:val="Textoindependiente"/>
    <w:uiPriority w:val="9"/>
    <w:qFormat/>
    <w:pPr>
      <w:keepNext/>
      <w:keepLines/>
      <w:outlineLvl w:val="1"/>
    </w:pPr>
    <w:rPr>
      <w:rFonts w:cstheme="majorBidi" w:eastAsiaTheme="majorEastAsia"/>
      <w:b/>
      <w:bCs/>
      <w:sz w:val="36"/>
      <w:szCs w:val="28"/>
    </w:rPr>
  </w:style>
  <w:style w:styleId="Ttulo3" w:type="paragraph">
    <w:name w:val="heading 3"/>
    <w:basedOn w:val="Normal"/>
    <w:next w:val="Textoindependiente"/>
    <w:uiPriority w:val="9"/>
    <w:pPr>
      <w:keepNext/>
      <w:keepLines/>
      <w:outlineLvl w:val="2"/>
    </w:pPr>
    <w:rPr>
      <w:rFonts w:cstheme="majorBidi" w:eastAsiaTheme="majorEastAsia"/>
      <w:b/>
      <w:bCs/>
      <w:sz w:val="30"/>
    </w:rPr>
  </w:style>
  <w:style w:styleId="Ttulo4" w:type="paragraph">
    <w:name w:val="heading 4"/>
    <w:basedOn w:val="Normal"/>
    <w:next w:val="Textoindependiente"/>
    <w:uiPriority w:val="9"/>
    <w:pPr>
      <w:keepNext/>
      <w:keepLines/>
      <w:outlineLvl w:val="3"/>
    </w:pPr>
    <w:rPr>
      <w:rFonts w:cstheme="majorBidi" w:eastAsiaTheme="majorEastAsia"/>
      <w:b/>
      <w:bCs/>
      <w:sz w:val="26"/>
    </w:rPr>
  </w:style>
  <w:style w:styleId="Ttulo5" w:type="paragraph">
    <w:name w:val="heading 5"/>
    <w:basedOn w:val="Normal"/>
    <w:next w:val="Textoindependiente"/>
    <w:uiPriority w:val="9"/>
    <w:pPr>
      <w:keepNext/>
      <w:keepLines/>
      <w:outlineLvl w:val="4"/>
    </w:pPr>
    <w:rPr>
      <w:rFonts w:cstheme="majorBidi" w:eastAsiaTheme="majorEastAsia"/>
      <w:b/>
      <w:iCs/>
    </w:rPr>
  </w:style>
  <w:style w:styleId="Ttulo6" w:type="paragraph">
    <w:name w:val="heading 6"/>
    <w:basedOn w:val="Normal"/>
    <w:next w:val="Textoindependiente"/>
    <w:uiPriority w:val="9"/>
    <w:qFormat/>
    <w:pPr>
      <w:keepNext/>
      <w:keepLines/>
      <w:outlineLvl w:val="5"/>
    </w:pPr>
    <w:rPr>
      <w:rFonts w:cstheme="majorBidi" w:eastAsiaTheme="majorEastAsia"/>
      <w:b/>
    </w:rPr>
  </w:style>
  <w:style w:styleId="Ttulo7" w:type="paragraph">
    <w:name w:val="heading 7"/>
    <w:basedOn w:val="Normal"/>
    <w:next w:val="Textoindependiente"/>
    <w:uiPriority w:val="9"/>
    <w:pPr>
      <w:keepNext/>
      <w:keepLines/>
      <w:outlineLvl w:val="6"/>
    </w:pPr>
    <w:rPr>
      <w:rFonts w:cstheme="majorBidi" w:eastAsiaTheme="majorEastAsia"/>
      <w:b/>
    </w:rPr>
  </w:style>
  <w:style w:styleId="Ttulo8" w:type="paragraph">
    <w:name w:val="heading 8"/>
    <w:basedOn w:val="Normal"/>
    <w:next w:val="Textoindependiente"/>
    <w:uiPriority w:val="9"/>
    <w:pPr>
      <w:keepNext/>
      <w:keepLines/>
      <w:outlineLvl w:val="7"/>
    </w:pPr>
    <w:rPr>
      <w:rFonts w:cstheme="majorBidi" w:eastAsiaTheme="majorEastAsia"/>
      <w:b/>
    </w:rPr>
  </w:style>
  <w:style w:styleId="Ttulo9" w:type="paragraph">
    <w:name w:val="heading 9"/>
    <w:basedOn w:val="Normal"/>
    <w:next w:val="Textoindependiente"/>
    <w:uiPriority w:val="9"/>
    <w:pPr>
      <w:keepNext/>
      <w:keepLines/>
      <w:outlineLvl w:val="8"/>
    </w:pPr>
    <w:rPr>
      <w:rFonts w:cstheme="majorBidi" w:eastAsiaTheme="majorEastAsia"/>
      <w:b/>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style>
  <w:style w:styleId="Refdenotaalpie" w:type="character">
    <w:name w:val="footnote reference"/>
    <w:basedOn w:val="DescripcinCar"/>
    <w:rPr>
      <w:i/>
      <w:vertAlign w:val="superscript"/>
    </w:rPr>
  </w:style>
  <w:style w:customStyle="1" w:styleId="DescripcinCar" w:type="character">
    <w:name w:val="Descripción Car"/>
    <w:basedOn w:val="Fuentedeprrafopredeter"/>
    <w:link w:val="Descripcin"/>
    <w:rPr>
      <w:i/>
    </w:rPr>
  </w:style>
  <w:style w:styleId="Descripcin" w:type="paragraph">
    <w:name w:val="caption"/>
    <w:basedOn w:val="Normal"/>
    <w:next w:val="Normal"/>
    <w:link w:val="DescripcinCar"/>
    <w:rPr>
      <w:i/>
    </w:rPr>
  </w:style>
  <w:style w:styleId="Hipervnculo" w:type="character">
    <w:name w:val="Hyperlink"/>
    <w:basedOn w:val="DescripcinCar"/>
    <w:rPr>
      <w:rFonts w:ascii="Arial" w:hAnsi="Arial"/>
      <w:i w:val="0"/>
      <w:color w:val="0000FF"/>
      <w:sz w:val="22"/>
      <w:u w:val="single"/>
    </w:rPr>
  </w:style>
  <w:style w:styleId="Textonotapie" w:type="paragraph">
    <w:name w:val="footnote text"/>
    <w:basedOn w:val="Normal"/>
    <w:uiPriority w:val="9"/>
  </w:style>
  <w:style w:styleId="Textodeglobo" w:type="paragraph">
    <w:name w:val="Balloon Text"/>
    <w:basedOn w:val="Normal"/>
    <w:link w:val="TextodegloboCar"/>
    <w:qFormat/>
    <w:rPr>
      <w:rFonts w:ascii="Tahoma" w:cs="Tahoma" w:hAnsi="Tahoma"/>
      <w:sz w:val="16"/>
      <w:szCs w:val="16"/>
    </w:rPr>
  </w:style>
  <w:style w:styleId="Encabezado" w:type="paragraph">
    <w:name w:val="header"/>
    <w:basedOn w:val="Normal"/>
    <w:qFormat/>
    <w:pPr>
      <w:tabs>
        <w:tab w:pos="4419" w:val="center"/>
        <w:tab w:pos="8838" w:val="right"/>
      </w:tabs>
    </w:pPr>
    <w:rPr>
      <w:rFonts w:ascii="Arial" w:hAnsi="Arial"/>
      <w:sz w:val="20"/>
      <w:szCs w:val="20"/>
      <w:lang w:val="es-CO"/>
    </w:rPr>
  </w:style>
  <w:style w:styleId="Fecha" w:type="paragraph">
    <w:name w:val="Date"/>
    <w:basedOn w:val="Normal"/>
    <w:next w:val="Textoindependiente"/>
    <w:qFormat/>
    <w:pPr>
      <w:keepNext/>
      <w:keepLines/>
      <w:jc w:val="center"/>
    </w:pPr>
  </w:style>
  <w:style w:styleId="Piedepgina" w:type="paragraph">
    <w:name w:val="footer"/>
    <w:basedOn w:val="Normal"/>
    <w:qFormat/>
    <w:pPr>
      <w:tabs>
        <w:tab w:pos="4419" w:val="center"/>
        <w:tab w:pos="8838" w:val="right"/>
      </w:tabs>
    </w:pPr>
  </w:style>
  <w:style w:styleId="Subttulo" w:type="paragraph">
    <w:name w:val="Subtitle"/>
    <w:basedOn w:val="Ttulo"/>
    <w:next w:val="Textoindependiente"/>
    <w:qFormat/>
    <w:rPr>
      <w:sz w:val="36"/>
      <w:szCs w:val="30"/>
    </w:rPr>
  </w:style>
  <w:style w:styleId="Ttulo" w:type="paragraph">
    <w:name w:val="Title"/>
    <w:basedOn w:val="Normal"/>
    <w:next w:val="Textoindependiente"/>
    <w:qFormat/>
    <w:pPr>
      <w:keepNext/>
      <w:keepLines/>
      <w:jc w:val="center"/>
    </w:pPr>
    <w:rPr>
      <w:rFonts w:cstheme="majorBidi" w:eastAsiaTheme="majorEastAsia"/>
      <w:b/>
      <w:bCs/>
      <w:sz w:val="44"/>
      <w:szCs w:val="36"/>
    </w:rPr>
  </w:style>
  <w:style w:styleId="Textodebloque" w:type="paragraph">
    <w:name w:val="Block Text"/>
    <w:basedOn w:val="Textoindependiente"/>
    <w:next w:val="Textoindependiente"/>
    <w:uiPriority w:val="9"/>
    <w:pPr>
      <w:ind w:left="360" w:right="360"/>
    </w:pPr>
  </w:style>
  <w:style w:styleId="Tablabsica2" w:type="table">
    <w:name w:val="Table Simple 2"/>
    <w:basedOn w:val="Tablanormal"/>
    <w:semiHidden/>
    <w:unhideWhenUsed/>
    <w:tblPr/>
    <w:tblStylePr w:type="firstRow">
      <w:rPr>
        <w:b/>
        <w:bCs/>
      </w:rPr>
      <w:tblPr/>
      <w:tcPr>
        <w:tcBorders>
          <w:bottom w:color="000000" w:space="0" w:sz="12" w:val="single"/>
          <w:tl2br w:val="nil"/>
          <w:tr2bl w:val="nil"/>
        </w:tcBorders>
      </w:tcPr>
    </w:tblStylePr>
    <w:tblStylePr w:type="lastRow">
      <w:rPr>
        <w:b/>
        <w:bCs/>
        <w:color w:val="auto"/>
      </w:rPr>
      <w:tblPr/>
      <w:tcPr>
        <w:tcBorders>
          <w:top w:color="000000" w:space="0" w:sz="6" w:val="single"/>
          <w:tl2br w:val="nil"/>
          <w:tr2bl w:val="nil"/>
        </w:tcBorders>
      </w:tcPr>
    </w:tblStylePr>
    <w:tblStylePr w:type="firstCol">
      <w:rPr>
        <w:b/>
        <w:bCs/>
      </w:rPr>
      <w:tblPr/>
      <w:tcPr>
        <w:tcBorders>
          <w:right w:color="000000" w:space="0" w:sz="12" w:val="single"/>
          <w:tl2br w:val="nil"/>
          <w:tr2bl w:val="nil"/>
        </w:tcBorders>
      </w:tcPr>
    </w:tblStylePr>
    <w:tblStylePr w:type="lastCol">
      <w:rPr>
        <w:b/>
        <w:bCs/>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TextodegloboCar" w:type="character">
    <w:name w:val="Texto de globo Car"/>
    <w:link w:val="Textodeglobo"/>
    <w:rPr>
      <w:rFonts w:ascii="Tahoma" w:cs="Tahoma" w:hAnsi="Tahoma"/>
      <w:sz w:val="16"/>
      <w:szCs w:val="16"/>
      <w:lang w:eastAsia="es-ES" w:val="es-ES"/>
    </w:rPr>
  </w:style>
  <w:style w:customStyle="1" w:styleId="Default" w:type="paragraph">
    <w:name w:val="Default"/>
    <w:qFormat/>
    <w:pPr>
      <w:autoSpaceDE w:val="0"/>
      <w:autoSpaceDN w:val="0"/>
      <w:adjustRightInd w:val="0"/>
    </w:pPr>
    <w:rPr>
      <w:rFonts w:ascii="Georgia" w:cs="Georgia" w:eastAsia="Calibri" w:hAnsi="Georgia"/>
      <w:color w:val="000000"/>
      <w:sz w:val="24"/>
      <w:szCs w:val="24"/>
      <w:lang w:eastAsia="en-US"/>
    </w:rPr>
  </w:style>
  <w:style w:customStyle="1" w:styleId="Author" w:type="paragraph">
    <w:name w:val="Author"/>
    <w:basedOn w:val="Normal"/>
    <w:next w:val="Textoindependiente"/>
    <w:pPr>
      <w:keepNext/>
      <w:keepLines/>
      <w:jc w:val="center"/>
    </w:pPr>
  </w:style>
  <w:style w:customStyle="1" w:styleId="Abstract" w:type="paragraph">
    <w:name w:val="Abstract"/>
    <w:basedOn w:val="Normal"/>
    <w:next w:val="Textoindependiente"/>
    <w:pPr>
      <w:keepNext/>
      <w:keepLines/>
    </w:pPr>
    <w:rPr>
      <w:szCs w:val="20"/>
    </w:rPr>
  </w:style>
  <w:style w:customStyle="1" w:styleId="FirstParagraph" w:type="paragraph">
    <w:name w:val="First Paragraph"/>
    <w:basedOn w:val="Textoindependiente"/>
    <w:next w:val="Textoindependiente"/>
  </w:style>
  <w:style w:customStyle="1" w:styleId="VerbatimChar" w:type="character">
    <w:name w:val="Verbatim Char"/>
    <w:basedOn w:val="DescripcinCar"/>
    <w:rPr>
      <w:rFonts w:ascii="Courier New" w:hAnsi="Courier New"/>
      <w:i w:val="0"/>
      <w:sz w:val="22"/>
    </w:rPr>
  </w:style>
  <w:style w:customStyle="1" w:styleId="TableCaption" w:type="paragraph">
    <w:name w:val="Table Caption"/>
    <w:basedOn w:val="Descripcin"/>
    <w:pPr>
      <w:keepNext/>
    </w:pPr>
  </w:style>
  <w:style w:customStyle="1" w:styleId="Compact" w:type="paragraph">
    <w:name w:val="Compact"/>
    <w:basedOn w:val="Textoindependiente"/>
    <w:qFormat/>
    <w:pPr>
      <w:spacing w:after="36" w:before="36"/>
    </w:pPr>
  </w:style>
  <w:style w:customStyle="1" w:styleId="Table" w:type="table">
    <w:name w:val="Table"/>
    <w:basedOn w:val="Tablabsica2"/>
    <w:semiHidden/>
    <w:unhideWhenUsed/>
    <w:qFormat/>
    <w:rsid w:val="0002606C"/>
    <w:rPr>
      <w:rFonts w:asciiTheme="minorHAnsi" w:hAnsiTheme="minorHAnsi"/>
      <w:sz w:val="22"/>
    </w:rPr>
    <w:tblPr>
      <w:tblBorders>
        <w:top w:color="F2F2F2" w:space="0" w:sz="4" w:themeColor="background1" w:themeShade="F2" w:val="single"/>
        <w:left w:color="F2F2F2" w:space="0" w:sz="4" w:themeColor="background1" w:themeShade="F2" w:val="single"/>
        <w:bottom w:color="F2F2F2" w:space="0" w:sz="4" w:themeColor="background1" w:themeShade="F2" w:val="single"/>
        <w:right w:color="F2F2F2" w:space="0" w:sz="4" w:themeColor="background1" w:themeShade="F2" w:val="single"/>
        <w:insideH w:color="F2F2F2" w:space="0" w:sz="4" w:themeColor="background1" w:themeShade="F2" w:val="single"/>
        <w:insideV w:color="F2F2F2" w:space="0" w:sz="4" w:themeColor="background1" w:themeShade="F2" w:val="single"/>
      </w:tblBorders>
    </w:tblPr>
    <w:tcPr>
      <w:shd w:color="auto" w:fill="F2F2F2" w:themeFill="background1" w:themeFillShade="F2" w:val="clear"/>
    </w:tcPr>
    <w:tblStylePr w:type="firstRow">
      <w:pPr>
        <w:wordWrap/>
        <w:jc w:val="center"/>
      </w:pPr>
      <w:rPr>
        <w:rFonts w:asciiTheme="minorHAnsi" w:hAnsiTheme="minorHAnsi"/>
        <w:b/>
        <w:bCs/>
        <w:sz w:val="22"/>
      </w:rPr>
      <w:tblPr/>
      <w:tcPr>
        <w:tcBorders>
          <w:bottom w:color="000000" w:space="0" w:sz="12" w:val="single"/>
          <w:tl2br w:val="nil"/>
          <w:tr2bl w:val="nil"/>
        </w:tcBorders>
      </w:tcPr>
    </w:tblStylePr>
    <w:tblStylePr w:type="lastRow">
      <w:rPr>
        <w:rFonts w:asciiTheme="minorHAnsi" w:hAnsiTheme="minorHAnsi"/>
        <w:b/>
        <w:bCs/>
        <w:color w:val="auto"/>
        <w:sz w:val="22"/>
      </w:rPr>
      <w:tblPr/>
      <w:tcPr>
        <w:tcBorders>
          <w:top w:color="000000" w:space="0" w:sz="6" w:val="single"/>
          <w:tl2br w:val="nil"/>
          <w:tr2bl w:val="nil"/>
        </w:tcBorders>
      </w:tcPr>
    </w:tblStylePr>
    <w:tblStylePr w:type="firstCol">
      <w:rPr>
        <w:rFonts w:asciiTheme="minorHAnsi" w:hAnsiTheme="minorHAnsi"/>
        <w:b/>
        <w:bCs/>
        <w:sz w:val="22"/>
      </w:rPr>
      <w:tblPr/>
      <w:tcPr>
        <w:tcBorders>
          <w:right w:color="000000" w:space="0" w:sz="12" w:val="single"/>
          <w:tl2br w:val="nil"/>
          <w:tr2bl w:val="nil"/>
        </w:tcBorders>
      </w:tcPr>
    </w:tblStylePr>
    <w:tblStylePr w:type="lastCol">
      <w:rPr>
        <w:rFonts w:asciiTheme="minorHAnsi" w:hAnsiTheme="minorHAnsi"/>
        <w:b/>
        <w:bCs/>
        <w:sz w:val="22"/>
      </w:rPr>
      <w:tblPr/>
      <w:tcPr>
        <w:tcBorders>
          <w:left w:color="000000" w:space="0" w:sz="6" w:val="single"/>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customStyle="1" w:styleId="ImageCaption" w:type="paragraph">
    <w:name w:val="Image Caption"/>
    <w:basedOn w:val="Descripcin"/>
  </w:style>
  <w:style w:customStyle="1" w:styleId="DefinitionTerm" w:type="paragraph">
    <w:name w:val="Definition Term"/>
    <w:basedOn w:val="Normal"/>
    <w:next w:val="Definition"/>
    <w:rPr>
      <w:b/>
    </w:rPr>
  </w:style>
  <w:style w:customStyle="1" w:styleId="Definition" w:type="paragraph">
    <w:name w:val="Definition"/>
    <w:basedOn w:val="Normal"/>
  </w:style>
  <w:style w:customStyle="1" w:styleId="SourceCode" w:type="paragraph">
    <w:name w:val="Source Code"/>
    <w:basedOn w:val="Normal"/>
    <w:qFormat/>
    <w:rsid w:val="00CF2CCB"/>
    <w:pPr>
      <w:ind w:left="567" w:right="567"/>
    </w:pPr>
    <w:rPr>
      <w:rFonts w:ascii="Courier New" w:hAnsi="Courier New"/>
    </w:r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0" Target="media/rId20.png" /><Relationship Type="http://schemas.openxmlformats.org/officeDocument/2006/relationships/image" Id="rId27" Target="media/rId27.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64" Target="media/rId64.png" /><Relationship Type="http://schemas.openxmlformats.org/officeDocument/2006/relationships/image" Id="rId71" Target="media/rId71.png" /><Relationship Type="http://schemas.openxmlformats.org/officeDocument/2006/relationships/image" Id="rId78" Target="media/rId78.png" /><Relationship Type="http://schemas.openxmlformats.org/officeDocument/2006/relationships/image" Id="rId85" Target="media/rId85.png" /><Relationship Type="http://schemas.openxmlformats.org/officeDocument/2006/relationships/image" Id="rId92" Target="media/rId92.png" /><Relationship Type="http://schemas.openxmlformats.org/officeDocument/2006/relationships/image" Id="rId100" Target="media/rId100.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121" Target="media/rId121.png" /><Relationship Type="http://schemas.openxmlformats.org/officeDocument/2006/relationships/image" Id="rId128" Target="media/rId128.png" /><Relationship Type="http://schemas.openxmlformats.org/officeDocument/2006/relationships/image" Id="rId135" Target="media/rId135.png" /><Relationship Type="http://schemas.openxmlformats.org/officeDocument/2006/relationships/image" Id="rId142" Target="media/rId142.png" /><Relationship Type="http://schemas.openxmlformats.org/officeDocument/2006/relationships/image" Id="rId149" Target="media/rId149.png" /><Relationship Type="http://schemas.openxmlformats.org/officeDocument/2006/relationships/image" Id="rId156" Target="media/rId156.png" /><Relationship Type="http://schemas.openxmlformats.org/officeDocument/2006/relationships/image" Id="rId163" Target="media/rId163.png" /><Relationship Type="http://schemas.openxmlformats.org/officeDocument/2006/relationships/image" Id="rId177" Target="media/rId177.png" /><Relationship Type="http://schemas.openxmlformats.org/officeDocument/2006/relationships/image" Id="rId184" Target="media/rId184.png" /><Relationship Type="http://schemas.openxmlformats.org/officeDocument/2006/relationships/image" Id="rId191" Target="media/rId191.png" /><Relationship Type="http://schemas.openxmlformats.org/officeDocument/2006/relationships/image" Id="rId170" Target="media/rId170.png" /><Relationship Type="http://schemas.openxmlformats.org/officeDocument/2006/relationships/image" Id="rId198" Target="media/rId198.png" /><Relationship Type="http://schemas.openxmlformats.org/officeDocument/2006/relationships/image" Id="rId205" Target="media/rId205.png" /><Relationship Type="http://schemas.openxmlformats.org/officeDocument/2006/relationships/image" Id="rId212" Target="media/rId212.png" /><Relationship Type="http://schemas.openxmlformats.org/officeDocument/2006/relationships/image" Id="rId219" Target="media/rId219.png" /><Relationship Type="http://schemas.openxmlformats.org/officeDocument/2006/relationships/image" Id="rId228" Target="media/rId228.png" /><Relationship Type="http://schemas.openxmlformats.org/officeDocument/2006/relationships/image" Id="rId236" Target="media/rId236.png" /><Relationship Type="http://schemas.openxmlformats.org/officeDocument/2006/relationships/image" Id="rId245" Target="media/rId245.png" /><Relationship Type="http://schemas.openxmlformats.org/officeDocument/2006/relationships/image" Id="rId254" Target="media/rId254.png" /><Relationship Type="http://schemas.openxmlformats.org/officeDocument/2006/relationships/image" Id="rId291" Target="media/rId291.png" /><Relationship Type="http://schemas.openxmlformats.org/officeDocument/2006/relationships/image" Id="rId299" Target="media/rId299.png" /><Relationship Type="http://schemas.openxmlformats.org/officeDocument/2006/relationships/image" Id="rId306" Target="media/rId306.png" /><Relationship Type="http://schemas.openxmlformats.org/officeDocument/2006/relationships/image" Id="rId270" Target="media/rId270.png" /><Relationship Type="http://schemas.openxmlformats.org/officeDocument/2006/relationships/image" Id="rId277" Target="media/rId277.png" /><Relationship Type="http://schemas.openxmlformats.org/officeDocument/2006/relationships/image" Id="rId284" Target="media/rId284.png" /><Relationship Type="http://schemas.openxmlformats.org/officeDocument/2006/relationships/image" Id="rId262" Target="media/rId262.png" /></Relationships>
</file>

<file path=word/_rels/footnotes.xml.rels><?xml version="1.0" encoding="UTF-8"?><Relationships xmlns="http://schemas.openxmlformats.org/package/2006/relationships" />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odriguezr\Downloads\Plantilla%20de%20Formato%20(3).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 de Formato (3)</Template>
  <TotalTime>178</TotalTime>
  <Pages>4</Pages>
  <Words>277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Informática &amp; Tecnología Ltda</Company>
  <LinksUpToDate>false</LinksUpToDate>
  <CharactersWithSpaces>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2023-11-22T12:06:45Z</dcterms:created>
  <dcterms:modified xsi:type="dcterms:W3CDTF">2023-11-22T12:06:45Z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itekey_aliases">
    <vt:lpwstr/>
  </property>
  <property fmtid="{D5CDD505-2E9C-101B-9397-08002B2CF9AE}" pid="4" name="csl">
    <vt:lpwstr>build/assets/style.csl</vt:lpwstr>
  </property>
  <property fmtid="{D5CDD505-2E9C-101B-9397-08002B2CF9AE}" pid="5" name="link-citations">
    <vt:lpwstr>True</vt:lpwstr>
  </property>
  <property fmtid="{D5CDD505-2E9C-101B-9397-08002B2CF9AE}" pid="6" name="references">
    <vt:lpwstr/>
  </property>
</Properties>
</file>